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27CC2483" w:rsidR="00EB4551" w:rsidRPr="00AB519A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 model</w:t>
      </w:r>
      <w:r w:rsidR="00B25765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10</w:t>
      </w:r>
      <w:r w:rsidR="002A4615">
        <w:rPr>
          <w:rFonts w:ascii="Century Gothic" w:hAnsi="Century Gothic"/>
          <w:b/>
          <w:sz w:val="28"/>
          <w:szCs w:val="28"/>
          <w:u w:val="single"/>
          <w:lang w:val="en-CA"/>
        </w:rPr>
        <w:t>4</w:t>
      </w:r>
      <w:r w:rsidR="00EB4551" w:rsidRPr="00AB519A">
        <w:rPr>
          <w:rFonts w:ascii="Century Gothic" w:hAnsi="Century Gothic"/>
          <w:b/>
          <w:sz w:val="28"/>
          <w:szCs w:val="28"/>
          <w:u w:val="single"/>
          <w:lang w:val="en-CA"/>
        </w:rPr>
        <w:t>-</w:t>
      </w:r>
      <w:r w:rsidR="002A4615">
        <w:rPr>
          <w:rFonts w:ascii="Century Gothic" w:hAnsi="Century Gothic"/>
          <w:b/>
          <w:sz w:val="28"/>
          <w:szCs w:val="28"/>
          <w:u w:val="single"/>
          <w:lang w:val="en-CA"/>
        </w:rPr>
        <w:t>30</w:t>
      </w:r>
    </w:p>
    <w:p w14:paraId="7EFF0466" w14:textId="77777777" w:rsidR="00EB4551" w:rsidRPr="00AB519A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AB519A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 w:rsidRPr="00AB519A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mill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AB519A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AB519A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Blades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7BEC3283" w14:textId="759AC92A" w:rsidR="00EB4551" w:rsidRPr="00AB519A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 xml:space="preserve"> model </w:t>
      </w:r>
      <w:r w:rsidR="00595BF0" w:rsidRPr="00AB519A">
        <w:rPr>
          <w:rFonts w:ascii="Century Gothic" w:hAnsi="Century Gothic"/>
          <w:sz w:val="20"/>
          <w:szCs w:val="20"/>
          <w:lang w:val="en-CA"/>
        </w:rPr>
        <w:t>10</w:t>
      </w:r>
      <w:r w:rsidR="002A4615">
        <w:rPr>
          <w:rFonts w:ascii="Century Gothic" w:hAnsi="Century Gothic"/>
          <w:sz w:val="20"/>
          <w:szCs w:val="20"/>
          <w:lang w:val="en-CA"/>
        </w:rPr>
        <w:t>4</w:t>
      </w:r>
      <w:r w:rsidRPr="00AB519A">
        <w:rPr>
          <w:rFonts w:ascii="Century Gothic" w:hAnsi="Century Gothic"/>
          <w:sz w:val="20"/>
          <w:szCs w:val="20"/>
          <w:lang w:val="en-CA"/>
        </w:rPr>
        <w:t>-</w:t>
      </w:r>
      <w:r w:rsidR="002A4615">
        <w:rPr>
          <w:rFonts w:ascii="Century Gothic" w:hAnsi="Century Gothic"/>
          <w:sz w:val="20"/>
          <w:szCs w:val="20"/>
          <w:lang w:val="en-CA"/>
        </w:rPr>
        <w:t>30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: 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AB519A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s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1.</w:t>
      </w:r>
      <w:r w:rsidR="00595BF0" w:rsidRPr="00AB519A">
        <w:rPr>
          <w:rFonts w:ascii="Century Gothic" w:hAnsi="Century Gothic"/>
          <w:sz w:val="20"/>
          <w:szCs w:val="20"/>
          <w:lang w:val="en-CA"/>
        </w:rPr>
        <w:t>6</w:t>
      </w:r>
      <w:r w:rsidR="00B25765" w:rsidRPr="00AB519A">
        <w:rPr>
          <w:rFonts w:ascii="Century Gothic" w:hAnsi="Century Gothic"/>
          <w:sz w:val="20"/>
          <w:szCs w:val="20"/>
          <w:lang w:val="en-CA"/>
        </w:rPr>
        <w:t>0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>0</w:t>
      </w:r>
      <w:r w:rsidR="00595BF0" w:rsidRPr="00AB519A">
        <w:rPr>
          <w:rFonts w:ascii="Century Gothic" w:hAnsi="Century Gothic"/>
          <w:sz w:val="20"/>
          <w:szCs w:val="20"/>
          <w:lang w:val="en-CA"/>
        </w:rPr>
        <w:t>63</w:t>
      </w:r>
      <w:r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73184360" w:rsidR="00EB4551" w:rsidRPr="00AB519A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="002A4615">
        <w:rPr>
          <w:rFonts w:ascii="Century Gothic" w:hAnsi="Century Gothic"/>
          <w:sz w:val="20"/>
          <w:szCs w:val="20"/>
          <w:lang w:val="en-CA"/>
        </w:rPr>
        <w:t>30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degrees. </w:t>
      </w:r>
    </w:p>
    <w:p w14:paraId="299BCED7" w14:textId="3D43FE78" w:rsidR="00EB4551" w:rsidRPr="00AB519A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Two (2) screw grooves in the blade profile provide maximum rigidity to the assembly.</w:t>
      </w:r>
    </w:p>
    <w:p w14:paraId="595AE133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AB519A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AB519A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Pr="00AB519A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AB519A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7BC53EBE" w:rsidR="00EB4551" w:rsidRPr="00AB519A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Frames have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2A4615">
        <w:rPr>
          <w:rFonts w:ascii="Century Gothic" w:hAnsi="Century Gothic"/>
          <w:sz w:val="20"/>
          <w:szCs w:val="20"/>
          <w:lang w:val="en-CA"/>
        </w:rPr>
        <w:t>101.6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2A4615">
        <w:rPr>
          <w:rFonts w:ascii="Century Gothic" w:hAnsi="Century Gothic"/>
          <w:sz w:val="20"/>
          <w:szCs w:val="20"/>
          <w:lang w:val="en-CA"/>
        </w:rPr>
        <w:t>4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").</w:t>
      </w:r>
    </w:p>
    <w:p w14:paraId="05F61113" w14:textId="30BA3AA4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2A461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4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-L border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Pr="00AB519A">
        <w:rPr>
          <w:rFonts w:ascii="Century Gothic" w:hAnsi="Century Gothic"/>
          <w:sz w:val="20"/>
          <w:szCs w:val="20"/>
          <w:lang w:val="en-CA"/>
        </w:rPr>
        <w:t>2.06 mm (0.081") minimum thickness</w:t>
      </w:r>
    </w:p>
    <w:p w14:paraId="4BF9AC57" w14:textId="77777777" w:rsidR="00C119F8" w:rsidRPr="00AB519A" w:rsidRDefault="00C119F8" w:rsidP="00C119F8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OR</w:t>
      </w:r>
    </w:p>
    <w:p w14:paraId="4455666A" w14:textId="0B9AD4A3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2A461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4</w:t>
      </w:r>
      <w:r w:rsidRPr="00AB519A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 insertion model</w:t>
      </w:r>
      <w:r w:rsidRPr="00AB519A">
        <w:rPr>
          <w:rFonts w:ascii="Century Gothic" w:hAnsi="Century Gothic"/>
          <w:iCs/>
          <w:sz w:val="20"/>
          <w:szCs w:val="20"/>
          <w:lang w:val="en-CA"/>
        </w:rPr>
        <w:t>: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1.83 mm (0.072") minimum thickness</w:t>
      </w:r>
    </w:p>
    <w:p w14:paraId="1B46BE10" w14:textId="77777777" w:rsidR="00C119F8" w:rsidRPr="00AB519A" w:rsidRDefault="00C119F8" w:rsidP="00C119F8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AB519A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bookmarkStart w:id="3" w:name="_Hlk33514069"/>
      <w:bookmarkEnd w:id="2"/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structures</w:t>
      </w:r>
      <w:r w:rsidR="00EB4551" w:rsidRPr="00AB519A">
        <w:rPr>
          <w:rFonts w:ascii="Century Gothic" w:hAnsi="Century Gothic"/>
          <w:bCs/>
          <w:sz w:val="20"/>
          <w:szCs w:val="20"/>
          <w:lang w:val="en-CA"/>
        </w:rPr>
        <w:t>:</w:t>
      </w:r>
    </w:p>
    <w:p w14:paraId="750CF484" w14:textId="29FF0F31" w:rsidR="00EB4551" w:rsidRPr="00AB519A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 w:rsidRPr="00AB519A">
        <w:rPr>
          <w:rFonts w:ascii="Century Gothic" w:hAnsi="Century Gothic"/>
          <w:sz w:val="20"/>
          <w:szCs w:val="20"/>
          <w:lang w:val="en-CA"/>
        </w:rPr>
        <w:t>Extruded aluminum angles support the louve</w:t>
      </w:r>
      <w:r w:rsidR="002A4615">
        <w:rPr>
          <w:rFonts w:ascii="Century Gothic" w:hAnsi="Century Gothic"/>
          <w:sz w:val="20"/>
          <w:szCs w:val="20"/>
          <w:lang w:val="en-CA"/>
        </w:rPr>
        <w:t>r at intervals of no more than 1219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2A4615">
        <w:rPr>
          <w:rFonts w:ascii="Century Gothic" w:hAnsi="Century Gothic"/>
          <w:sz w:val="20"/>
          <w:szCs w:val="20"/>
          <w:lang w:val="en-CA"/>
        </w:rPr>
        <w:t>48</w:t>
      </w:r>
      <w:r w:rsidRPr="00AB519A">
        <w:rPr>
          <w:rFonts w:ascii="Century Gothic" w:hAnsi="Century Gothic"/>
          <w:sz w:val="20"/>
          <w:szCs w:val="20"/>
          <w:lang w:val="en-CA"/>
        </w:rPr>
        <w:t>") center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to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center. F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 w:rsidRPr="00AB519A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>)</w:t>
      </w:r>
      <w:r w:rsidRPr="00AB519A"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Each blade </w:t>
      </w:r>
      <w:proofErr w:type="gramStart"/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is </w:t>
      </w:r>
      <w:r w:rsidRPr="00AB519A">
        <w:rPr>
          <w:rFonts w:ascii="Century Gothic" w:hAnsi="Century Gothic"/>
          <w:sz w:val="20"/>
          <w:szCs w:val="20"/>
          <w:lang w:val="en-CA"/>
        </w:rPr>
        <w:t>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to the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 w:rsidRPr="00AB519A">
        <w:rPr>
          <w:rFonts w:ascii="Century Gothic" w:hAnsi="Century Gothic"/>
          <w:sz w:val="20"/>
          <w:szCs w:val="20"/>
          <w:lang w:val="en-CA"/>
        </w:rPr>
        <w:t xml:space="preserve">structure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bookmarkEnd w:id="3"/>
    <w:bookmarkEnd w:id="5"/>
    <w:p w14:paraId="0D0D5A07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4436B93" w14:textId="2CB741E5" w:rsidR="00EB4551" w:rsidRPr="00AB519A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Visible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3982C69C" w14:textId="68E61B72" w:rsidR="00EB4551" w:rsidRPr="00AB519A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B519A">
        <w:rPr>
          <w:rFonts w:ascii="Century Gothic" w:hAnsi="Century Gothic"/>
          <w:bCs/>
          <w:sz w:val="20"/>
          <w:szCs w:val="20"/>
          <w:lang w:val="en-CA"/>
        </w:rPr>
        <w:t>Com</w:t>
      </w:r>
      <w:r w:rsidR="00855C43" w:rsidRPr="00AB519A">
        <w:rPr>
          <w:rFonts w:ascii="Century Gothic" w:hAnsi="Century Gothic"/>
          <w:sz w:val="20"/>
          <w:szCs w:val="20"/>
          <w:lang w:val="en-CA"/>
        </w:rPr>
        <w:t>é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2A4615">
        <w:rPr>
          <w:rFonts w:ascii="Century Gothic" w:hAnsi="Century Gothic"/>
          <w:bCs/>
          <w:sz w:val="20"/>
          <w:szCs w:val="20"/>
          <w:lang w:val="en-CA"/>
        </w:rPr>
        <w:t>4</w:t>
      </w:r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-U frames. Grooved frames interlock perfectly without additional hardware. Mullion arrangement </w:t>
      </w:r>
      <w:proofErr w:type="gramStart"/>
      <w:r w:rsidRPr="00AB519A">
        <w:rPr>
          <w:rFonts w:ascii="Century Gothic" w:hAnsi="Century Gothic"/>
          <w:bCs/>
          <w:sz w:val="20"/>
          <w:szCs w:val="20"/>
          <w:lang w:val="en-CA"/>
        </w:rPr>
        <w:t>can be changed</w:t>
      </w:r>
      <w:proofErr w:type="gramEnd"/>
      <w:r w:rsidRPr="00AB519A">
        <w:rPr>
          <w:rFonts w:ascii="Century Gothic" w:hAnsi="Century Gothic"/>
          <w:bCs/>
          <w:sz w:val="20"/>
          <w:szCs w:val="20"/>
          <w:lang w:val="en-CA"/>
        </w:rPr>
        <w:t xml:space="preserve"> to achieve the desired visual effect specified in the plan. </w:t>
      </w:r>
    </w:p>
    <w:p w14:paraId="690A3133" w14:textId="6FE71AD7" w:rsidR="00EB4551" w:rsidRPr="00AB519A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A047D6" w:rsidRPr="00AB519A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470E6C43" w14:textId="0AB6C68C" w:rsidR="00EB4551" w:rsidRPr="00AB519A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Concealed vertical mullions</w:t>
      </w:r>
      <w:r w:rsidR="00EB4551" w:rsidRPr="00AB519A">
        <w:rPr>
          <w:rFonts w:ascii="Century Gothic" w:hAnsi="Century Gothic"/>
          <w:bCs/>
          <w:sz w:val="20"/>
          <w:szCs w:val="20"/>
          <w:u w:val="single"/>
          <w:lang w:val="en-CA"/>
        </w:rPr>
        <w:t>:</w:t>
      </w:r>
    </w:p>
    <w:p w14:paraId="7664249C" w14:textId="77777777" w:rsidR="00C119F8" w:rsidRPr="00AB519A" w:rsidRDefault="00C119F8" w:rsidP="00C119F8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6" w:name="_Hlk33514083"/>
      <w:r w:rsidRPr="00AB519A">
        <w:rPr>
          <w:rFonts w:ascii="Century Gothic" w:hAnsi="Century Gothic"/>
          <w:sz w:val="20"/>
          <w:szCs w:val="20"/>
          <w:lang w:val="en-CA"/>
        </w:rPr>
        <w:t xml:space="preserve">Extruded aluminum angles with the same dimensions as those of concealed structures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are positioned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at section ends to create the visual effect of continuous blades. Each blade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is attached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the support structure by a rigid aluminum bracket.</w:t>
      </w:r>
    </w:p>
    <w:p w14:paraId="13B48C53" w14:textId="1077F9C9" w:rsidR="00C119F8" w:rsidRPr="00AB519A" w:rsidRDefault="00C119F8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</w:p>
    <w:bookmarkEnd w:id="1"/>
    <w:bookmarkEnd w:id="6"/>
    <w:p w14:paraId="12ADAD74" w14:textId="2B53EC77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Assembl</w:t>
      </w:r>
      <w:r w:rsidR="003B5510" w:rsidRPr="00AB519A">
        <w:rPr>
          <w:rFonts w:ascii="Century Gothic" w:hAnsi="Century Gothic"/>
          <w:b/>
          <w:sz w:val="20"/>
          <w:szCs w:val="20"/>
          <w:lang w:val="en-CA"/>
        </w:rPr>
        <w:t>y</w:t>
      </w:r>
      <w:r w:rsidRPr="00AB519A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2BE3FB6E" w14:textId="7FB42A84" w:rsidR="00EB4551" w:rsidRPr="00AB519A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All aluminum components are assembled mechanically using screws. Welding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avoided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to maintain the mechanical properties of the aluminum, and the quality of the anodization. </w:t>
      </w:r>
    </w:p>
    <w:p w14:paraId="64317EF4" w14:textId="77777777" w:rsidR="00EB4551" w:rsidRPr="00AB519A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AB519A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Performance:</w:t>
      </w:r>
    </w:p>
    <w:p w14:paraId="4AE315F1" w14:textId="465FE4A9" w:rsidR="00047F10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L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="002A4615">
        <w:rPr>
          <w:rFonts w:ascii="Century Gothic" w:hAnsi="Century Gothic"/>
          <w:sz w:val="20"/>
          <w:szCs w:val="20"/>
          <w:lang w:val="en-CA"/>
        </w:rPr>
        <w:t>54.42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%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free air percentage based on a 48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AB519A">
        <w:rPr>
          <w:rFonts w:ascii="Century Gothic" w:hAnsi="Century Gothic"/>
          <w:sz w:val="20"/>
          <w:szCs w:val="20"/>
          <w:lang w:val="en-CA"/>
        </w:rPr>
        <w:t>x 48" (1219 x 1219 mm) louver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2FA606F1" w:rsidR="00A32986" w:rsidRPr="00AB519A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 xml:space="preserve">The beginning point of water penetration at 0.010 </w:t>
      </w:r>
      <w:proofErr w:type="spellStart"/>
      <w:r w:rsidRPr="00AB519A">
        <w:rPr>
          <w:rFonts w:ascii="Century Gothic" w:hAnsi="Century Gothic"/>
          <w:sz w:val="20"/>
          <w:szCs w:val="20"/>
          <w:lang w:val="en-CA"/>
        </w:rPr>
        <w:t>oz</w:t>
      </w:r>
      <w:proofErr w:type="spellEnd"/>
      <w:r w:rsidRPr="00AB519A">
        <w:rPr>
          <w:rFonts w:ascii="Century Gothic" w:hAnsi="Century Gothic"/>
          <w:sz w:val="20"/>
          <w:szCs w:val="20"/>
          <w:lang w:val="en-CA"/>
        </w:rPr>
        <w:t>/ft</w:t>
      </w:r>
      <w:r w:rsidRPr="00AB519A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B519A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) is </w:t>
      </w:r>
      <w:r w:rsidR="002A4615">
        <w:rPr>
          <w:rFonts w:ascii="Century Gothic" w:hAnsi="Century Gothic"/>
          <w:sz w:val="20"/>
          <w:szCs w:val="20"/>
          <w:lang w:val="en-CA"/>
        </w:rPr>
        <w:t>679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fpm (3.</w:t>
      </w:r>
      <w:r w:rsidR="002A4615">
        <w:rPr>
          <w:rFonts w:ascii="Century Gothic" w:hAnsi="Century Gothic"/>
          <w:sz w:val="20"/>
          <w:szCs w:val="20"/>
          <w:lang w:val="en-CA"/>
        </w:rPr>
        <w:t>45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m/s) free area velocity. </w:t>
      </w:r>
    </w:p>
    <w:p w14:paraId="3DE81016" w14:textId="0E92ADA6" w:rsidR="00EB4551" w:rsidRPr="00AB519A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AB519A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0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AB519A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H</w:t>
      </w:r>
      <w:r w:rsidR="00EB4551" w:rsidRPr="00AB519A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O (3</w:t>
      </w:r>
      <w:r w:rsidRPr="00AB519A">
        <w:rPr>
          <w:rFonts w:ascii="Century Gothic" w:hAnsi="Century Gothic"/>
          <w:sz w:val="20"/>
          <w:szCs w:val="20"/>
          <w:lang w:val="en-CA"/>
        </w:rPr>
        <w:t>.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AB519A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421626" w:rsidRPr="00AB519A">
        <w:rPr>
          <w:rFonts w:ascii="Century Gothic" w:hAnsi="Century Gothic"/>
          <w:sz w:val="20"/>
          <w:szCs w:val="20"/>
          <w:lang w:val="en-CA"/>
        </w:rPr>
        <w:t xml:space="preserve">O) = </w:t>
      </w:r>
      <w:r w:rsidR="002A4615">
        <w:rPr>
          <w:rFonts w:ascii="Century Gothic" w:hAnsi="Century Gothic"/>
          <w:sz w:val="20"/>
          <w:szCs w:val="20"/>
          <w:lang w:val="en-CA"/>
        </w:rPr>
        <w:t>1040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AB519A">
        <w:rPr>
          <w:rFonts w:ascii="Century Gothic" w:hAnsi="Century Gothic"/>
          <w:sz w:val="20"/>
          <w:szCs w:val="20"/>
          <w:lang w:val="en-CA"/>
        </w:rPr>
        <w:t>fpm (</w:t>
      </w:r>
      <w:r w:rsidR="002A4615">
        <w:rPr>
          <w:rFonts w:ascii="Century Gothic" w:hAnsi="Century Gothic"/>
          <w:sz w:val="20"/>
          <w:szCs w:val="20"/>
          <w:lang w:val="en-CA"/>
        </w:rPr>
        <w:t>5.28</w:t>
      </w:r>
      <w:r w:rsidR="00EB4551" w:rsidRPr="00AB519A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AB519A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AB519A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  <w:lang w:val="en-CA"/>
        </w:rPr>
      </w:pPr>
      <w:r w:rsidRPr="00AB519A">
        <w:rPr>
          <w:rFonts w:ascii="Century Gothic" w:hAnsi="Century Gothic"/>
          <w:b/>
          <w:sz w:val="20"/>
          <w:szCs w:val="20"/>
          <w:lang w:val="en-CA"/>
        </w:rPr>
        <w:t>Installation:</w:t>
      </w:r>
    </w:p>
    <w:p w14:paraId="038C0697" w14:textId="7F30BD07" w:rsidR="007751E5" w:rsidRPr="00AB519A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7" w:name="_GoBack"/>
      <w:bookmarkEnd w:id="7"/>
      <w:r w:rsidRPr="00AB519A"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 w:rsidRPr="00AB519A"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r w:rsidR="000740D1" w:rsidRPr="00AB519A">
        <w:rPr>
          <w:rFonts w:ascii="Century Gothic" w:hAnsi="Century Gothic"/>
          <w:sz w:val="20"/>
          <w:szCs w:val="20"/>
          <w:lang w:val="en-CA"/>
        </w:rPr>
        <w:t>square</w:t>
      </w:r>
      <w:r w:rsidR="005E1BF4" w:rsidRPr="00AB519A">
        <w:rPr>
          <w:rFonts w:ascii="Century Gothic" w:hAnsi="Century Gothic"/>
          <w:sz w:val="20"/>
          <w:szCs w:val="20"/>
          <w:lang w:val="en-CA"/>
        </w:rPr>
        <w:t>ly</w:t>
      </w:r>
      <w:r w:rsidR="001C4A05" w:rsidRPr="00AB519A">
        <w:rPr>
          <w:rFonts w:ascii="Century Gothic" w:hAnsi="Century Gothic"/>
          <w:sz w:val="20"/>
          <w:szCs w:val="20"/>
          <w:lang w:val="en-CA"/>
        </w:rPr>
        <w:t>,</w:t>
      </w:r>
      <w:r w:rsidRPr="00AB519A"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AB519A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AB519A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D1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76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4615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3F2C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BF0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BF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5EA4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C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19A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765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1B0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9F8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7C5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0D9F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73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2E6D78-4676-4D90-8DCD-82C34D78D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371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3</cp:revision>
  <cp:lastPrinted>2020-06-29T19:21:00Z</cp:lastPrinted>
  <dcterms:created xsi:type="dcterms:W3CDTF">2020-09-25T19:43:00Z</dcterms:created>
  <dcterms:modified xsi:type="dcterms:W3CDTF">2020-09-25T19:46:00Z</dcterms:modified>
</cp:coreProperties>
</file>