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E938B" w14:textId="7F60EB03" w:rsidR="00EB4551" w:rsidRPr="00190D04" w:rsidRDefault="00190D04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190D04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</w:t>
      </w:r>
      <w:proofErr w:type="gramStart"/>
      <w:r w:rsidRPr="00190D04">
        <w:rPr>
          <w:rFonts w:ascii="Century Gothic" w:hAnsi="Century Gothic"/>
          <w:b/>
          <w:sz w:val="28"/>
          <w:szCs w:val="28"/>
          <w:u w:val="single"/>
          <w:lang w:val="en-CA"/>
        </w:rPr>
        <w:t>Proposal</w:t>
      </w:r>
      <w:r w:rsidR="00EB4551" w:rsidRPr="00190D04">
        <w:rPr>
          <w:rFonts w:ascii="Century Gothic" w:hAnsi="Century Gothic"/>
          <w:b/>
          <w:sz w:val="28"/>
          <w:szCs w:val="28"/>
          <w:u w:val="single"/>
          <w:lang w:val="en-CA"/>
        </w:rPr>
        <w:t> :</w:t>
      </w:r>
      <w:proofErr w:type="gramEnd"/>
      <w:r w:rsidR="00EB4551" w:rsidRPr="00190D04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Pr="00190D04">
        <w:rPr>
          <w:rFonts w:ascii="Century Gothic" w:hAnsi="Century Gothic"/>
          <w:b/>
          <w:sz w:val="28"/>
          <w:szCs w:val="28"/>
          <w:u w:val="single"/>
          <w:lang w:val="en-CA"/>
        </w:rPr>
        <w:t>typical sunshade</w:t>
      </w:r>
    </w:p>
    <w:p w14:paraId="76CABA62" w14:textId="77777777" w:rsidR="00F53E3A" w:rsidRPr="00190D04" w:rsidRDefault="00F53E3A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</w:p>
    <w:p w14:paraId="7EFF0466" w14:textId="77777777" w:rsidR="00EB4551" w:rsidRPr="00190D04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16A37DFB" w:rsidR="00EB4551" w:rsidRPr="00190D04" w:rsidRDefault="00190D04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190D04">
        <w:rPr>
          <w:rFonts w:ascii="Century Gothic" w:hAnsi="Century Gothic"/>
          <w:sz w:val="20"/>
          <w:szCs w:val="20"/>
          <w:lang w:val="en-CA"/>
        </w:rPr>
        <w:t>All components of the sunshade will be made of aluminum extrusion</w:t>
      </w:r>
      <w:r w:rsidR="007067C7" w:rsidRPr="00190D04">
        <w:rPr>
          <w:rFonts w:ascii="Century Gothic" w:hAnsi="Century Gothic"/>
          <w:sz w:val="20"/>
          <w:szCs w:val="20"/>
          <w:lang w:val="en-CA"/>
        </w:rPr>
        <w:t>.</w:t>
      </w:r>
    </w:p>
    <w:p w14:paraId="1DDD501C" w14:textId="5A5D324B" w:rsidR="00EB4551" w:rsidRPr="00190D04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45F53D1" w14:textId="77777777" w:rsidR="00F53E3A" w:rsidRPr="00190D04" w:rsidRDefault="00F53E3A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6DC77E53" w:rsidR="00EB4551" w:rsidRPr="00144314" w:rsidRDefault="00190D04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Blades</w:t>
      </w:r>
      <w:r w:rsidR="00EB4551" w:rsidRPr="00144314">
        <w:rPr>
          <w:rFonts w:ascii="Century Gothic" w:hAnsi="Century Gothic"/>
          <w:b/>
          <w:sz w:val="20"/>
          <w:szCs w:val="20"/>
        </w:rPr>
        <w:t> :</w:t>
      </w:r>
    </w:p>
    <w:p w14:paraId="2D0F848C" w14:textId="475CBBA9" w:rsidR="00190D04" w:rsidRPr="00190D04" w:rsidRDefault="00190D04" w:rsidP="00190D04">
      <w:pPr>
        <w:pStyle w:val="Paragraphedeliste"/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190D04">
        <w:rPr>
          <w:rFonts w:ascii="Century Gothic" w:hAnsi="Century Gothic"/>
          <w:sz w:val="20"/>
          <w:szCs w:val="20"/>
          <w:lang w:val="en-CA"/>
        </w:rPr>
        <w:t xml:space="preserve">The blades will be model [enter the chosen model here] in extruded aluminum alloy 6063-T6 or </w:t>
      </w:r>
    </w:p>
    <w:p w14:paraId="595AE133" w14:textId="36084DE1" w:rsidR="00EB4551" w:rsidRPr="00190D04" w:rsidRDefault="00190D04" w:rsidP="00190D04">
      <w:pPr>
        <w:pStyle w:val="Paragraphedeliste"/>
        <w:ind w:left="792"/>
        <w:jc w:val="both"/>
        <w:rPr>
          <w:rFonts w:ascii="Century Gothic" w:hAnsi="Century Gothic"/>
          <w:sz w:val="20"/>
          <w:szCs w:val="20"/>
          <w:lang w:val="en-CA"/>
        </w:rPr>
      </w:pPr>
      <w:r w:rsidRPr="006C3FA8">
        <w:rPr>
          <w:rFonts w:ascii="Century Gothic" w:hAnsi="Century Gothic"/>
          <w:sz w:val="20"/>
          <w:szCs w:val="20"/>
          <w:lang w:val="en-CA"/>
        </w:rPr>
        <w:t xml:space="preserve">6061-T6. </w:t>
      </w:r>
      <w:r w:rsidRPr="00190D04">
        <w:rPr>
          <w:rFonts w:ascii="Century Gothic" w:hAnsi="Century Gothic" w:cs="Calibri"/>
          <w:sz w:val="20"/>
          <w:lang w:val="en-CA"/>
        </w:rPr>
        <w:t xml:space="preserve">These </w:t>
      </w:r>
      <w:r>
        <w:rPr>
          <w:rFonts w:ascii="Century Gothic" w:hAnsi="Century Gothic" w:cs="Calibri"/>
          <w:sz w:val="20"/>
          <w:lang w:val="en-CA"/>
        </w:rPr>
        <w:t>blades</w:t>
      </w:r>
      <w:r w:rsidRPr="00190D04">
        <w:rPr>
          <w:rFonts w:ascii="Century Gothic" w:hAnsi="Century Gothic" w:cs="Calibri"/>
          <w:sz w:val="20"/>
          <w:lang w:val="en-CA"/>
        </w:rPr>
        <w:t xml:space="preserve"> will be positioned </w:t>
      </w:r>
      <w:proofErr w:type="gramStart"/>
      <w:r w:rsidRPr="00190D04">
        <w:rPr>
          <w:rFonts w:ascii="Century Gothic" w:hAnsi="Century Gothic" w:cs="Calibri"/>
          <w:sz w:val="20"/>
          <w:lang w:val="en-CA"/>
        </w:rPr>
        <w:t>so as to</w:t>
      </w:r>
      <w:proofErr w:type="gramEnd"/>
      <w:r w:rsidRPr="00190D04">
        <w:rPr>
          <w:rFonts w:ascii="Century Gothic" w:hAnsi="Century Gothic" w:cs="Calibri"/>
          <w:sz w:val="20"/>
          <w:lang w:val="en-CA"/>
        </w:rPr>
        <w:t xml:space="preserve"> meet the visual appearance sought by the architect.</w:t>
      </w:r>
    </w:p>
    <w:p w14:paraId="50B2B6F9" w14:textId="77777777" w:rsidR="00084DB1" w:rsidRPr="00190D04" w:rsidRDefault="00084DB1" w:rsidP="00084DB1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0C44B628" w:rsidR="00EB4551" w:rsidRPr="00050AB3" w:rsidRDefault="00084DB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5548"/>
      <w:r>
        <w:rPr>
          <w:rFonts w:ascii="Century Gothic" w:hAnsi="Century Gothic"/>
          <w:b/>
          <w:bCs/>
          <w:sz w:val="20"/>
          <w:szCs w:val="20"/>
        </w:rPr>
        <w:t>Supports</w:t>
      </w:r>
      <w:r w:rsidR="00EB4551" w:rsidRPr="00050AB3">
        <w:rPr>
          <w:rFonts w:ascii="Century Gothic" w:hAnsi="Century Gothic"/>
          <w:b/>
          <w:sz w:val="20"/>
          <w:szCs w:val="20"/>
        </w:rPr>
        <w:t> :</w:t>
      </w:r>
    </w:p>
    <w:p w14:paraId="75CAA113" w14:textId="1F1C9EAA" w:rsidR="00EB4551" w:rsidRPr="00190D04" w:rsidRDefault="00190D04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190D04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084DB1" w:rsidRPr="00190D04">
        <w:rPr>
          <w:rFonts w:ascii="Century Gothic" w:hAnsi="Century Gothic"/>
          <w:sz w:val="20"/>
          <w:szCs w:val="20"/>
          <w:lang w:val="en-CA"/>
        </w:rPr>
        <w:t xml:space="preserve">supports </w:t>
      </w:r>
      <w:r w:rsidRPr="00190D04">
        <w:rPr>
          <w:rFonts w:ascii="Century Gothic" w:hAnsi="Century Gothic"/>
          <w:sz w:val="20"/>
          <w:szCs w:val="20"/>
          <w:lang w:val="en-CA"/>
        </w:rPr>
        <w:t>will be in</w:t>
      </w:r>
      <w:r w:rsidR="00084DB1" w:rsidRPr="00190D04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3E07AFE6" w14:textId="77777777" w:rsidR="00190D04" w:rsidRDefault="00190D04" w:rsidP="005162D6">
      <w:pPr>
        <w:spacing w:before="60" w:after="60"/>
        <w:ind w:left="1276"/>
        <w:rPr>
          <w:rFonts w:ascii="Century Gothic" w:hAnsi="Century Gothic" w:cs="Calibri"/>
          <w:i/>
          <w:iCs/>
          <w:sz w:val="20"/>
          <w:u w:val="single"/>
          <w:lang w:val="en-CA"/>
        </w:rPr>
      </w:pPr>
      <w:r w:rsidRPr="005162D6">
        <w:rPr>
          <w:rFonts w:ascii="Century Gothic" w:hAnsi="Century Gothic" w:cs="Calibri"/>
          <w:i/>
          <w:iCs/>
          <w:sz w:val="20"/>
          <w:u w:val="single"/>
          <w:lang w:val="en-CA"/>
        </w:rPr>
        <w:t>aluminum plate</w:t>
      </w:r>
      <w:r w:rsidRPr="00190D04">
        <w:rPr>
          <w:rFonts w:ascii="Century Gothic" w:hAnsi="Century Gothic" w:cs="Calibri"/>
          <w:i/>
          <w:iCs/>
          <w:sz w:val="20"/>
          <w:lang w:val="en-CA"/>
        </w:rPr>
        <w:t xml:space="preserve"> with a thickness of 6.35 mm (¼") and a profile according to the architect's</w:t>
      </w:r>
      <w:r w:rsidRPr="00190D04">
        <w:rPr>
          <w:rFonts w:ascii="Century Gothic" w:hAnsi="Century Gothic" w:cs="Calibri"/>
          <w:i/>
          <w:iCs/>
          <w:sz w:val="20"/>
          <w:u w:val="single"/>
          <w:lang w:val="en-CA"/>
        </w:rPr>
        <w:t xml:space="preserve"> </w:t>
      </w:r>
      <w:r w:rsidRPr="00190D04">
        <w:rPr>
          <w:rFonts w:ascii="Century Gothic" w:hAnsi="Century Gothic" w:cs="Calibri"/>
          <w:i/>
          <w:iCs/>
          <w:sz w:val="20"/>
          <w:lang w:val="en-CA"/>
        </w:rPr>
        <w:t>drawings</w:t>
      </w:r>
    </w:p>
    <w:p w14:paraId="7D62E289" w14:textId="19C1BCF8" w:rsidR="00EB4551" w:rsidRPr="00190D04" w:rsidRDefault="00190D04" w:rsidP="00190D04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3D8E9A5A" w14:textId="60A42D06" w:rsidR="00190D04" w:rsidRPr="006C3FA8" w:rsidRDefault="00190D04" w:rsidP="005162D6">
      <w:pPr>
        <w:spacing w:before="60" w:after="60"/>
        <w:ind w:left="708" w:firstLine="568"/>
        <w:rPr>
          <w:rFonts w:ascii="Century Gothic" w:hAnsi="Century Gothic"/>
          <w:i/>
          <w:iCs/>
          <w:sz w:val="20"/>
          <w:szCs w:val="20"/>
          <w:lang w:val="en-CA"/>
        </w:rPr>
      </w:pPr>
      <w:r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double “Cométal 4U” frame</w:t>
      </w:r>
      <w:r w:rsidRPr="006C3FA8">
        <w:rPr>
          <w:rFonts w:ascii="Century Gothic" w:hAnsi="Century Gothic"/>
          <w:i/>
          <w:iCs/>
          <w:sz w:val="20"/>
          <w:szCs w:val="20"/>
          <w:lang w:val="en-CA"/>
        </w:rPr>
        <w:t xml:space="preserve"> forming a 101.6 x 38.1 mm (4” x 1½”) tube</w:t>
      </w:r>
    </w:p>
    <w:p w14:paraId="49ADD036" w14:textId="77777777" w:rsidR="00190D04" w:rsidRPr="006C3FA8" w:rsidRDefault="00190D04" w:rsidP="00190D04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 w:rsidRPr="006C3FA8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729D2618" w14:textId="4A2922B3" w:rsidR="00314A42" w:rsidRPr="006C3FA8" w:rsidRDefault="00314A42" w:rsidP="00314A42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double "Cométal</w:t>
      </w:r>
      <w:r w:rsidR="00190D04"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6U</w:t>
      </w:r>
      <w:r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"</w:t>
      </w:r>
      <w:r w:rsidR="00190D04"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frame</w:t>
      </w:r>
      <w:r w:rsidR="00190D04" w:rsidRPr="006C3FA8">
        <w:rPr>
          <w:rFonts w:ascii="Century Gothic" w:hAnsi="Century Gothic"/>
          <w:i/>
          <w:iCs/>
          <w:sz w:val="20"/>
          <w:szCs w:val="20"/>
          <w:lang w:val="en-CA"/>
        </w:rPr>
        <w:t xml:space="preserve"> forming a 1</w:t>
      </w:r>
      <w:r w:rsidRPr="006C3FA8">
        <w:rPr>
          <w:rFonts w:ascii="Century Gothic" w:hAnsi="Century Gothic"/>
          <w:sz w:val="20"/>
          <w:szCs w:val="20"/>
          <w:lang w:val="en-CA"/>
        </w:rPr>
        <w:t>52</w:t>
      </w:r>
      <w:r w:rsidR="00786027">
        <w:rPr>
          <w:rFonts w:ascii="Century Gothic" w:hAnsi="Century Gothic"/>
          <w:sz w:val="20"/>
          <w:szCs w:val="20"/>
          <w:lang w:val="en-CA"/>
        </w:rPr>
        <w:t>.</w:t>
      </w:r>
      <w:r w:rsidRPr="006C3FA8">
        <w:rPr>
          <w:rFonts w:ascii="Century Gothic" w:hAnsi="Century Gothic"/>
          <w:sz w:val="20"/>
          <w:szCs w:val="20"/>
          <w:lang w:val="en-CA"/>
        </w:rPr>
        <w:t>4 x 76</w:t>
      </w:r>
      <w:r w:rsidR="00786027">
        <w:rPr>
          <w:rFonts w:ascii="Century Gothic" w:hAnsi="Century Gothic"/>
          <w:sz w:val="20"/>
          <w:szCs w:val="20"/>
          <w:lang w:val="en-CA"/>
        </w:rPr>
        <w:t>.</w:t>
      </w:r>
      <w:r w:rsidRPr="006C3FA8">
        <w:rPr>
          <w:rFonts w:ascii="Century Gothic" w:hAnsi="Century Gothic"/>
          <w:sz w:val="20"/>
          <w:szCs w:val="20"/>
          <w:lang w:val="en-CA"/>
        </w:rPr>
        <w:t xml:space="preserve">2 mm (6" x 3") </w:t>
      </w:r>
      <w:r w:rsidR="00190D04" w:rsidRPr="006C3FA8">
        <w:rPr>
          <w:rFonts w:ascii="Century Gothic" w:hAnsi="Century Gothic"/>
          <w:sz w:val="20"/>
          <w:szCs w:val="20"/>
          <w:lang w:val="en-CA"/>
        </w:rPr>
        <w:t>tube</w:t>
      </w:r>
    </w:p>
    <w:p w14:paraId="11C0CB11" w14:textId="77777777" w:rsidR="00190D04" w:rsidRPr="006C3FA8" w:rsidRDefault="00190D04" w:rsidP="00190D04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 w:rsidRPr="006C3FA8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6EEBC27B" w14:textId="4D948D60" w:rsidR="00314A42" w:rsidRPr="006C3FA8" w:rsidRDefault="00314A42" w:rsidP="00314A42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double "Cométa</w:t>
      </w:r>
      <w:r w:rsidR="00190D04"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l 8U</w:t>
      </w:r>
      <w:r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" </w:t>
      </w:r>
      <w:r w:rsidR="00190D04" w:rsidRPr="005162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frame</w:t>
      </w:r>
      <w:r w:rsidR="00190D04" w:rsidRPr="006C3FA8">
        <w:rPr>
          <w:rFonts w:ascii="Century Gothic" w:hAnsi="Century Gothic"/>
          <w:i/>
          <w:iCs/>
          <w:sz w:val="20"/>
          <w:szCs w:val="20"/>
          <w:lang w:val="en-CA"/>
        </w:rPr>
        <w:t xml:space="preserve"> forming a</w:t>
      </w:r>
      <w:r w:rsidRPr="006C3FA8">
        <w:rPr>
          <w:rFonts w:ascii="Century Gothic" w:hAnsi="Century Gothic"/>
          <w:sz w:val="20"/>
          <w:szCs w:val="20"/>
          <w:lang w:val="en-CA"/>
        </w:rPr>
        <w:t xml:space="preserve"> 203</w:t>
      </w:r>
      <w:r w:rsidR="00786027">
        <w:rPr>
          <w:rFonts w:ascii="Century Gothic" w:hAnsi="Century Gothic"/>
          <w:sz w:val="20"/>
          <w:szCs w:val="20"/>
          <w:lang w:val="en-CA"/>
        </w:rPr>
        <w:t>.</w:t>
      </w:r>
      <w:r w:rsidRPr="006C3FA8">
        <w:rPr>
          <w:rFonts w:ascii="Century Gothic" w:hAnsi="Century Gothic"/>
          <w:sz w:val="20"/>
          <w:szCs w:val="20"/>
          <w:lang w:val="en-CA"/>
        </w:rPr>
        <w:t>2 x 76</w:t>
      </w:r>
      <w:r w:rsidR="00786027">
        <w:rPr>
          <w:rFonts w:ascii="Century Gothic" w:hAnsi="Century Gothic"/>
          <w:sz w:val="20"/>
          <w:szCs w:val="20"/>
          <w:lang w:val="en-CA"/>
        </w:rPr>
        <w:t>.</w:t>
      </w:r>
      <w:r w:rsidRPr="006C3FA8">
        <w:rPr>
          <w:rFonts w:ascii="Century Gothic" w:hAnsi="Century Gothic"/>
          <w:sz w:val="20"/>
          <w:szCs w:val="20"/>
          <w:lang w:val="en-CA"/>
        </w:rPr>
        <w:t xml:space="preserve">2 mm (8" x 3") </w:t>
      </w:r>
      <w:r w:rsidR="00190D04" w:rsidRPr="006C3FA8">
        <w:rPr>
          <w:rFonts w:ascii="Century Gothic" w:hAnsi="Century Gothic"/>
          <w:sz w:val="20"/>
          <w:szCs w:val="20"/>
          <w:lang w:val="en-CA"/>
        </w:rPr>
        <w:t>tube</w:t>
      </w:r>
    </w:p>
    <w:p w14:paraId="46B9C026" w14:textId="5F0D40B4" w:rsidR="00314A42" w:rsidRPr="006C3FA8" w:rsidRDefault="00314A42" w:rsidP="00314A42">
      <w:pPr>
        <w:jc w:val="both"/>
        <w:rPr>
          <w:rFonts w:ascii="Century Gothic" w:hAnsi="Century Gothic"/>
          <w:i/>
          <w:iCs/>
          <w:sz w:val="20"/>
          <w:szCs w:val="20"/>
          <w:u w:val="single"/>
          <w:lang w:val="en-CA"/>
        </w:rPr>
      </w:pPr>
    </w:p>
    <w:p w14:paraId="5ED89945" w14:textId="69BE698E" w:rsidR="00314A42" w:rsidRDefault="007C17CF" w:rsidP="00314A42">
      <w:pPr>
        <w:ind w:left="1224"/>
        <w:jc w:val="both"/>
        <w:rPr>
          <w:rFonts w:ascii="Century Gothic" w:hAnsi="Century Gothic" w:cs="Calibri"/>
          <w:sz w:val="20"/>
          <w:lang w:val="en-CA"/>
        </w:rPr>
      </w:pPr>
      <w:r w:rsidRPr="007C17CF">
        <w:rPr>
          <w:rFonts w:ascii="Century Gothic" w:hAnsi="Century Gothic" w:cs="Calibri"/>
          <w:sz w:val="20"/>
          <w:lang w:val="en-CA"/>
        </w:rPr>
        <w:t xml:space="preserve">The modules will be supplied in the required dimensions </w:t>
      </w:r>
      <w:proofErr w:type="gramStart"/>
      <w:r w:rsidRPr="007C17CF">
        <w:rPr>
          <w:rFonts w:ascii="Century Gothic" w:hAnsi="Century Gothic" w:cs="Calibri"/>
          <w:sz w:val="20"/>
          <w:lang w:val="en-CA"/>
        </w:rPr>
        <w:t>so as to</w:t>
      </w:r>
      <w:proofErr w:type="gramEnd"/>
      <w:r w:rsidRPr="007C17CF">
        <w:rPr>
          <w:rFonts w:ascii="Century Gothic" w:hAnsi="Century Gothic" w:cs="Calibri"/>
          <w:sz w:val="20"/>
          <w:lang w:val="en-CA"/>
        </w:rPr>
        <w:t xml:space="preserve"> adapt perfectly to site conditions. These modules must be cut to </w:t>
      </w:r>
      <w:proofErr w:type="gramStart"/>
      <w:r w:rsidRPr="007C17CF">
        <w:rPr>
          <w:rFonts w:ascii="Century Gothic" w:hAnsi="Century Gothic" w:cs="Calibri"/>
          <w:sz w:val="20"/>
          <w:lang w:val="en-CA"/>
        </w:rPr>
        <w:t>take into account</w:t>
      </w:r>
      <w:proofErr w:type="gramEnd"/>
      <w:r w:rsidRPr="007C17CF">
        <w:rPr>
          <w:rFonts w:ascii="Century Gothic" w:hAnsi="Century Gothic" w:cs="Calibri"/>
          <w:sz w:val="20"/>
          <w:lang w:val="en-CA"/>
        </w:rPr>
        <w:t xml:space="preserve"> the span of the blades, transport and handling on site.</w:t>
      </w:r>
    </w:p>
    <w:p w14:paraId="5827C74A" w14:textId="77777777" w:rsidR="007C17CF" w:rsidRPr="007C17CF" w:rsidRDefault="007C17CF" w:rsidP="00314A42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1BF6105" w14:textId="7800B459" w:rsidR="00EB4551" w:rsidRPr="00314A42" w:rsidRDefault="007C17CF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7C17CF">
        <w:rPr>
          <w:rFonts w:ascii="Century Gothic" w:hAnsi="Century Gothic"/>
          <w:b/>
          <w:bCs/>
          <w:sz w:val="20"/>
          <w:szCs w:val="20"/>
        </w:rPr>
        <w:t xml:space="preserve">Wall </w:t>
      </w:r>
      <w:proofErr w:type="spellStart"/>
      <w:r w:rsidRPr="007C17CF">
        <w:rPr>
          <w:rFonts w:ascii="Century Gothic" w:hAnsi="Century Gothic"/>
          <w:b/>
          <w:bCs/>
          <w:sz w:val="20"/>
          <w:szCs w:val="20"/>
        </w:rPr>
        <w:t>anchors</w:t>
      </w:r>
      <w:proofErr w:type="spellEnd"/>
      <w:r w:rsidR="00314A42" w:rsidRPr="00050AB3">
        <w:rPr>
          <w:rFonts w:ascii="Century Gothic" w:hAnsi="Century Gothic"/>
          <w:b/>
          <w:sz w:val="20"/>
          <w:szCs w:val="20"/>
        </w:rPr>
        <w:t>:</w:t>
      </w:r>
      <w:bookmarkEnd w:id="2"/>
    </w:p>
    <w:p w14:paraId="25F9A3C8" w14:textId="41C2CADC" w:rsidR="00EB4551" w:rsidRPr="00FA5C5F" w:rsidRDefault="007C17CF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>
        <w:rPr>
          <w:rFonts w:ascii="Century Gothic" w:hAnsi="Century Gothic"/>
          <w:bCs/>
          <w:sz w:val="20"/>
          <w:szCs w:val="20"/>
          <w:u w:val="single"/>
        </w:rPr>
        <w:t xml:space="preserve">Curtain </w:t>
      </w:r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wall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anchor</w:t>
      </w:r>
      <w:proofErr w:type="spellEnd"/>
      <w:r w:rsidR="00EB4551" w:rsidRPr="00FA5C5F">
        <w:rPr>
          <w:rFonts w:ascii="Century Gothic" w:hAnsi="Century Gothic"/>
          <w:bCs/>
          <w:sz w:val="20"/>
          <w:szCs w:val="20"/>
        </w:rPr>
        <w:t> :</w:t>
      </w:r>
    </w:p>
    <w:bookmarkEnd w:id="3"/>
    <w:p w14:paraId="08EBA395" w14:textId="77777777" w:rsidR="007C17CF" w:rsidRDefault="007C17CF" w:rsidP="007C17CF">
      <w:pPr>
        <w:spacing w:before="60" w:after="60"/>
        <w:ind w:firstLine="708"/>
        <w:jc w:val="center"/>
        <w:rPr>
          <w:rFonts w:ascii="Century Gothic" w:hAnsi="Century Gothic"/>
          <w:sz w:val="20"/>
          <w:szCs w:val="20"/>
          <w:lang w:val="en-CA"/>
        </w:rPr>
      </w:pPr>
      <w:r w:rsidRPr="007C17CF">
        <w:rPr>
          <w:rFonts w:ascii="Century Gothic" w:hAnsi="Century Gothic"/>
          <w:sz w:val="20"/>
          <w:szCs w:val="20"/>
          <w:lang w:val="en-CA"/>
        </w:rPr>
        <w:t>Extruded aluminum angle 152.4 x 38.1 x 9.53 mm (6" x 1½" x 3/8") for installation in curtain wall mullions.</w:t>
      </w:r>
    </w:p>
    <w:p w14:paraId="0D0D5A07" w14:textId="2ED1A673" w:rsidR="00EB4551" w:rsidRPr="007C17CF" w:rsidRDefault="008C542B" w:rsidP="007C17CF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  <w:lang w:val="en-CA"/>
        </w:rPr>
      </w:pPr>
      <w:r w:rsidRPr="007C17CF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C17CF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4436B93" w14:textId="766DAC32" w:rsidR="00EB4551" w:rsidRPr="00050AB3" w:rsidRDefault="007C17CF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Mechanical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anchor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</w:t>
      </w:r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3E78A5E2" w:rsidR="00EB4551" w:rsidRPr="007C17CF" w:rsidRDefault="007C17CF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7C17CF">
        <w:rPr>
          <w:rFonts w:ascii="Century Gothic" w:hAnsi="Century Gothic"/>
          <w:bCs/>
          <w:sz w:val="20"/>
          <w:szCs w:val="20"/>
          <w:lang w:val="en-CA"/>
        </w:rPr>
        <w:t>Mechanically assembled aluminum angles and plate for installation behind the covering.</w:t>
      </w:r>
      <w:r w:rsidR="00EB4551" w:rsidRPr="007C17CF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</w:p>
    <w:p w14:paraId="690A3133" w14:textId="4CA7CC1F" w:rsidR="00EB4551" w:rsidRPr="00EB4551" w:rsidRDefault="00EB4551" w:rsidP="007C17CF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7C17CF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5E66D2F0" w:rsidR="00EB4551" w:rsidRPr="008C542B" w:rsidRDefault="008C542B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8C542B">
        <w:rPr>
          <w:rFonts w:ascii="Century Gothic" w:hAnsi="Century Gothic"/>
          <w:sz w:val="20"/>
          <w:szCs w:val="20"/>
          <w:u w:val="single"/>
        </w:rPr>
        <w:t>"T"</w:t>
      </w:r>
      <w:r w:rsidR="007C17CF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="007C17CF">
        <w:rPr>
          <w:rFonts w:ascii="Century Gothic" w:hAnsi="Century Gothic"/>
          <w:sz w:val="20"/>
          <w:szCs w:val="20"/>
          <w:u w:val="single"/>
        </w:rPr>
        <w:t>anchor</w:t>
      </w:r>
      <w:proofErr w:type="spellEnd"/>
      <w:r w:rsidR="00EB4551" w:rsidRPr="008C542B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0F5C0E0D" w14:textId="2D5EBCF6" w:rsidR="00EB4551" w:rsidRDefault="007C17CF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4" w:name="_Hlk33514083"/>
      <w:r w:rsidRPr="007C17CF">
        <w:rPr>
          <w:rFonts w:ascii="Century Gothic" w:hAnsi="Century Gothic"/>
          <w:sz w:val="20"/>
          <w:szCs w:val="20"/>
        </w:rPr>
        <w:t xml:space="preserve">101.6 x 101.6 x 9.53 mm </w:t>
      </w:r>
      <w:proofErr w:type="spellStart"/>
      <w:r w:rsidRPr="007C17CF">
        <w:rPr>
          <w:rFonts w:ascii="Century Gothic" w:hAnsi="Century Gothic"/>
          <w:sz w:val="20"/>
          <w:szCs w:val="20"/>
        </w:rPr>
        <w:t>aluminum</w:t>
      </w:r>
      <w:proofErr w:type="spellEnd"/>
      <w:r w:rsidRPr="007C17CF">
        <w:rPr>
          <w:rFonts w:ascii="Century Gothic" w:hAnsi="Century Gothic"/>
          <w:sz w:val="20"/>
          <w:szCs w:val="20"/>
        </w:rPr>
        <w:t xml:space="preserve"> extrusion for surface installation</w:t>
      </w:r>
      <w:r w:rsidR="00EB4551" w:rsidRPr="00BC2422">
        <w:rPr>
          <w:rFonts w:ascii="Century Gothic" w:hAnsi="Century Gothic"/>
          <w:sz w:val="20"/>
          <w:szCs w:val="20"/>
        </w:rPr>
        <w:t xml:space="preserve">.  </w:t>
      </w:r>
    </w:p>
    <w:p w14:paraId="6D2D56F4" w14:textId="4CFA7921" w:rsidR="007067C7" w:rsidRPr="00F53E3A" w:rsidRDefault="00F53E3A" w:rsidP="007C17CF">
      <w:pPr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7C17CF">
        <w:rPr>
          <w:rFonts w:ascii="Century Gothic" w:hAnsi="Century Gothic"/>
          <w:b/>
          <w:bCs/>
          <w:sz w:val="20"/>
          <w:szCs w:val="20"/>
        </w:rPr>
        <w:t>R</w:t>
      </w:r>
    </w:p>
    <w:p w14:paraId="3D86BD64" w14:textId="61267438" w:rsidR="007067C7" w:rsidRPr="008C542B" w:rsidRDefault="00F53E3A" w:rsidP="007067C7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>
        <w:rPr>
          <w:rFonts w:ascii="Century Gothic" w:hAnsi="Century Gothic"/>
          <w:bCs/>
          <w:sz w:val="20"/>
          <w:szCs w:val="20"/>
          <w:u w:val="single"/>
        </w:rPr>
        <w:t>T</w:t>
      </w:r>
      <w:r w:rsidR="007067C7">
        <w:rPr>
          <w:rFonts w:ascii="Century Gothic" w:hAnsi="Century Gothic"/>
          <w:bCs/>
          <w:sz w:val="20"/>
          <w:szCs w:val="20"/>
          <w:u w:val="single"/>
        </w:rPr>
        <w:t>i</w:t>
      </w:r>
      <w:r w:rsidR="007C17CF">
        <w:rPr>
          <w:rFonts w:ascii="Century Gothic" w:hAnsi="Century Gothic"/>
          <w:bCs/>
          <w:sz w:val="20"/>
          <w:szCs w:val="20"/>
          <w:u w:val="single"/>
        </w:rPr>
        <w:t xml:space="preserve">e </w:t>
      </w:r>
      <w:proofErr w:type="spellStart"/>
      <w:r w:rsidR="007C17CF">
        <w:rPr>
          <w:rFonts w:ascii="Century Gothic" w:hAnsi="Century Gothic"/>
          <w:bCs/>
          <w:sz w:val="20"/>
          <w:szCs w:val="20"/>
          <w:u w:val="single"/>
        </w:rPr>
        <w:t>rod</w:t>
      </w:r>
      <w:proofErr w:type="spellEnd"/>
      <w:r w:rsidR="007067C7">
        <w:rPr>
          <w:rFonts w:ascii="Century Gothic" w:hAnsi="Century Gothic"/>
          <w:bCs/>
          <w:sz w:val="20"/>
          <w:szCs w:val="20"/>
          <w:u w:val="single"/>
        </w:rPr>
        <w:t xml:space="preserve"> </w:t>
      </w:r>
      <w:r w:rsidR="007067C7" w:rsidRPr="008C542B">
        <w:rPr>
          <w:rFonts w:ascii="Century Gothic" w:hAnsi="Century Gothic"/>
          <w:bCs/>
          <w:sz w:val="20"/>
          <w:szCs w:val="20"/>
          <w:u w:val="single"/>
        </w:rPr>
        <w:t>:</w:t>
      </w:r>
    </w:p>
    <w:bookmarkEnd w:id="1"/>
    <w:bookmarkEnd w:id="4"/>
    <w:p w14:paraId="5993B5AE" w14:textId="161FD408" w:rsidR="00EB4551" w:rsidRDefault="007C17CF" w:rsidP="007C17CF">
      <w:pPr>
        <w:ind w:left="1068"/>
        <w:jc w:val="both"/>
        <w:rPr>
          <w:rFonts w:ascii="Century Gothic" w:hAnsi="Century Gothic"/>
          <w:sz w:val="20"/>
          <w:szCs w:val="20"/>
          <w:lang w:val="en-CA"/>
        </w:rPr>
      </w:pPr>
      <w:r w:rsidRPr="007C17CF">
        <w:rPr>
          <w:rFonts w:ascii="Century Gothic" w:hAnsi="Century Gothic"/>
          <w:sz w:val="20"/>
          <w:szCs w:val="20"/>
          <w:lang w:val="en-CA"/>
        </w:rPr>
        <w:t>"T" anchor, flat aluminum 38.1 x 9.53 mm (1½" x 3/8") and "H" in extruded aluminum 38.1 x 9.53 mm (1½" x 3/8").</w:t>
      </w:r>
    </w:p>
    <w:p w14:paraId="4D45E993" w14:textId="77777777" w:rsidR="00786027" w:rsidRPr="007C17CF" w:rsidRDefault="00786027" w:rsidP="007C17CF">
      <w:pPr>
        <w:ind w:left="1068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0C60630B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144314">
        <w:rPr>
          <w:rFonts w:ascii="Century Gothic" w:hAnsi="Century Gothic"/>
          <w:b/>
          <w:sz w:val="20"/>
          <w:szCs w:val="20"/>
        </w:rPr>
        <w:t>Assembl</w:t>
      </w:r>
      <w:r w:rsidR="007C17CF">
        <w:rPr>
          <w:rFonts w:ascii="Century Gothic" w:hAnsi="Century Gothic"/>
          <w:b/>
          <w:sz w:val="20"/>
          <w:szCs w:val="20"/>
        </w:rPr>
        <w:t>y</w:t>
      </w:r>
      <w:proofErr w:type="spellEnd"/>
      <w:r w:rsidR="007C17CF">
        <w:rPr>
          <w:rFonts w:ascii="Century Gothic" w:hAnsi="Century Gothic"/>
          <w:b/>
          <w:sz w:val="20"/>
          <w:szCs w:val="20"/>
        </w:rPr>
        <w:t xml:space="preserve"> </w:t>
      </w:r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1EC94A75" w14:textId="2B3A30F0" w:rsidR="007C17CF" w:rsidRPr="007C17CF" w:rsidRDefault="007C17CF" w:rsidP="007C17CF">
      <w:pPr>
        <w:pStyle w:val="Paragraphedeliste"/>
        <w:numPr>
          <w:ilvl w:val="1"/>
          <w:numId w:val="8"/>
        </w:numPr>
        <w:jc w:val="both"/>
        <w:rPr>
          <w:rFonts w:ascii="Century Gothic" w:hAnsi="Century Gothic" w:cs="Calibri"/>
          <w:sz w:val="20"/>
          <w:lang w:val="en-CA"/>
        </w:rPr>
      </w:pPr>
      <w:r w:rsidRPr="007C17CF">
        <w:rPr>
          <w:rFonts w:ascii="Century Gothic" w:hAnsi="Century Gothic" w:cs="Calibri"/>
          <w:sz w:val="20"/>
          <w:lang w:val="en-CA"/>
        </w:rPr>
        <w:t xml:space="preserve">The modules will be supplied in the required dimensions </w:t>
      </w:r>
      <w:proofErr w:type="gramStart"/>
      <w:r w:rsidRPr="007C17CF">
        <w:rPr>
          <w:rFonts w:ascii="Century Gothic" w:hAnsi="Century Gothic" w:cs="Calibri"/>
          <w:sz w:val="20"/>
          <w:lang w:val="en-CA"/>
        </w:rPr>
        <w:t>so as to</w:t>
      </w:r>
      <w:proofErr w:type="gramEnd"/>
      <w:r w:rsidRPr="007C17CF">
        <w:rPr>
          <w:rFonts w:ascii="Century Gothic" w:hAnsi="Century Gothic" w:cs="Calibri"/>
          <w:sz w:val="20"/>
          <w:lang w:val="en-CA"/>
        </w:rPr>
        <w:t xml:space="preserve"> adapt perfectly to site conditions. These modules must be cut to </w:t>
      </w:r>
      <w:proofErr w:type="gramStart"/>
      <w:r w:rsidRPr="007C17CF">
        <w:rPr>
          <w:rFonts w:ascii="Century Gothic" w:hAnsi="Century Gothic" w:cs="Calibri"/>
          <w:sz w:val="20"/>
          <w:lang w:val="en-CA"/>
        </w:rPr>
        <w:t>take into account</w:t>
      </w:r>
      <w:proofErr w:type="gramEnd"/>
      <w:r w:rsidRPr="007C17CF">
        <w:rPr>
          <w:rFonts w:ascii="Century Gothic" w:hAnsi="Century Gothic" w:cs="Calibri"/>
          <w:sz w:val="20"/>
          <w:lang w:val="en-CA"/>
        </w:rPr>
        <w:t xml:space="preserve"> the span of the blades, transport and handling on site.</w:t>
      </w:r>
    </w:p>
    <w:p w14:paraId="64317EF4" w14:textId="4886A080" w:rsidR="00EB4551" w:rsidRDefault="007C17CF" w:rsidP="007C17CF">
      <w:pPr>
        <w:pStyle w:val="Paragraphedeliste"/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C17CF">
        <w:rPr>
          <w:rFonts w:ascii="Century Gothic" w:hAnsi="Century Gothic"/>
          <w:sz w:val="20"/>
          <w:szCs w:val="20"/>
          <w:lang w:val="en-CA"/>
        </w:rPr>
        <w:t xml:space="preserve">The assembly of all aluminum components will be done mechanically using screws. Welding should be avoided </w:t>
      </w:r>
      <w:proofErr w:type="gramStart"/>
      <w:r w:rsidRPr="007C17CF">
        <w:rPr>
          <w:rFonts w:ascii="Century Gothic" w:hAnsi="Century Gothic"/>
          <w:sz w:val="20"/>
          <w:szCs w:val="20"/>
          <w:lang w:val="en-CA"/>
        </w:rPr>
        <w:t>in order to</w:t>
      </w:r>
      <w:proofErr w:type="gramEnd"/>
      <w:r w:rsidRPr="007C17CF">
        <w:rPr>
          <w:rFonts w:ascii="Century Gothic" w:hAnsi="Century Gothic"/>
          <w:sz w:val="20"/>
          <w:szCs w:val="20"/>
          <w:lang w:val="en-CA"/>
        </w:rPr>
        <w:t xml:space="preserve"> maintain the mechanical properties, as well as the anodic quality of the aluminum.</w:t>
      </w:r>
    </w:p>
    <w:p w14:paraId="54906CC8" w14:textId="77777777" w:rsidR="00786027" w:rsidRDefault="00786027" w:rsidP="00786027">
      <w:pPr>
        <w:pStyle w:val="Paragraphedeliste"/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07ED2D6" w14:textId="77777777" w:rsidR="00786027" w:rsidRDefault="00786027" w:rsidP="00786027">
      <w:pPr>
        <w:pStyle w:val="Paragraphedeliste"/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690AFD5B" w14:textId="77777777" w:rsidR="007C17CF" w:rsidRPr="007C17CF" w:rsidRDefault="007C17CF" w:rsidP="007C17CF">
      <w:pPr>
        <w:pStyle w:val="Paragraphedeliste"/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B8E93F8" w14:textId="04730E22" w:rsidR="006C3FA8" w:rsidRPr="005162D6" w:rsidRDefault="006C3FA8" w:rsidP="006C3FA8">
      <w:pPr>
        <w:numPr>
          <w:ilvl w:val="0"/>
          <w:numId w:val="8"/>
        </w:numPr>
        <w:tabs>
          <w:tab w:val="left" w:pos="426"/>
        </w:tabs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297518">
        <w:rPr>
          <w:rFonts w:ascii="Century Gothic" w:hAnsi="Century Gothic"/>
          <w:b/>
          <w:sz w:val="20"/>
          <w:szCs w:val="20"/>
          <w:lang w:val="en-CA"/>
        </w:rPr>
        <w:t>Finishes</w:t>
      </w:r>
      <w:r w:rsidRPr="00297518">
        <w:rPr>
          <w:rFonts w:ascii="Century Gothic" w:hAnsi="Century Gothic"/>
          <w:sz w:val="20"/>
          <w:szCs w:val="20"/>
          <w:lang w:val="en-CA"/>
        </w:rPr>
        <w:t>: The visible parts will be</w:t>
      </w:r>
      <w:r>
        <w:rPr>
          <w:rFonts w:ascii="Century Gothic" w:hAnsi="Century Gothic"/>
          <w:sz w:val="20"/>
          <w:szCs w:val="20"/>
          <w:lang w:val="en-CA"/>
        </w:rPr>
        <w:t>:</w:t>
      </w:r>
    </w:p>
    <w:p w14:paraId="75F2D960" w14:textId="77777777" w:rsidR="005162D6" w:rsidRPr="00297518" w:rsidRDefault="005162D6" w:rsidP="005162D6">
      <w:pPr>
        <w:tabs>
          <w:tab w:val="left" w:pos="426"/>
        </w:tabs>
        <w:ind w:left="360"/>
        <w:jc w:val="both"/>
        <w:rPr>
          <w:rFonts w:ascii="Century Gothic" w:hAnsi="Century Gothic"/>
          <w:b/>
          <w:sz w:val="20"/>
          <w:szCs w:val="20"/>
          <w:lang w:val="en-CA"/>
        </w:rPr>
      </w:pPr>
    </w:p>
    <w:p w14:paraId="7B36E4CD" w14:textId="36F58F14" w:rsidR="005162D6" w:rsidRPr="005162D6" w:rsidRDefault="006C3FA8" w:rsidP="005162D6">
      <w:pPr>
        <w:pStyle w:val="Paragraphedeliste"/>
        <w:numPr>
          <w:ilvl w:val="1"/>
          <w:numId w:val="18"/>
        </w:numPr>
        <w:tabs>
          <w:tab w:val="left" w:pos="426"/>
        </w:tabs>
        <w:ind w:left="1134" w:hanging="425"/>
        <w:jc w:val="both"/>
        <w:rPr>
          <w:rFonts w:ascii="Century Gothic" w:hAnsi="Century Gothic"/>
          <w:sz w:val="20"/>
          <w:szCs w:val="20"/>
          <w:u w:val="single"/>
        </w:rPr>
      </w:pPr>
      <w:r w:rsidRPr="005162D6">
        <w:rPr>
          <w:rFonts w:ascii="Century Gothic" w:hAnsi="Century Gothic"/>
          <w:sz w:val="20"/>
          <w:szCs w:val="20"/>
          <w:u w:val="single"/>
        </w:rPr>
        <w:t>Mill finish </w:t>
      </w:r>
    </w:p>
    <w:p w14:paraId="4C8548BF" w14:textId="77777777" w:rsidR="005162D6" w:rsidRPr="005162D6" w:rsidRDefault="005162D6" w:rsidP="005162D6">
      <w:pPr>
        <w:pStyle w:val="Paragraphedeliste"/>
        <w:spacing w:before="60" w:after="60"/>
        <w:ind w:left="4608" w:firstLine="348"/>
        <w:rPr>
          <w:rFonts w:ascii="Century Gothic" w:hAnsi="Century Gothic"/>
          <w:b/>
          <w:bCs/>
          <w:sz w:val="20"/>
          <w:szCs w:val="20"/>
        </w:rPr>
      </w:pPr>
      <w:r w:rsidRPr="005162D6">
        <w:rPr>
          <w:rFonts w:ascii="Century Gothic" w:hAnsi="Century Gothic"/>
          <w:b/>
          <w:bCs/>
          <w:sz w:val="20"/>
          <w:szCs w:val="20"/>
        </w:rPr>
        <w:t>OR</w:t>
      </w:r>
    </w:p>
    <w:p w14:paraId="569AA80B" w14:textId="77777777" w:rsidR="005162D6" w:rsidRDefault="005162D6" w:rsidP="005162D6">
      <w:pPr>
        <w:tabs>
          <w:tab w:val="left" w:pos="426"/>
        </w:tabs>
        <w:ind w:left="792"/>
        <w:jc w:val="both"/>
        <w:rPr>
          <w:rFonts w:ascii="Century Gothic" w:hAnsi="Century Gothic"/>
          <w:sz w:val="20"/>
          <w:szCs w:val="20"/>
          <w:u w:val="single"/>
        </w:rPr>
      </w:pPr>
    </w:p>
    <w:p w14:paraId="12029244" w14:textId="13B1BA69" w:rsidR="006C3FA8" w:rsidRPr="005162D6" w:rsidRDefault="005162D6" w:rsidP="005162D6">
      <w:pPr>
        <w:pStyle w:val="Paragraphedeliste"/>
        <w:numPr>
          <w:ilvl w:val="1"/>
          <w:numId w:val="16"/>
        </w:numPr>
        <w:tabs>
          <w:tab w:val="left" w:pos="426"/>
        </w:tabs>
        <w:ind w:left="993" w:hanging="28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5162D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6C3FA8" w:rsidRPr="005162D6">
        <w:rPr>
          <w:rFonts w:ascii="Century Gothic" w:hAnsi="Century Gothic"/>
          <w:sz w:val="20"/>
          <w:szCs w:val="20"/>
          <w:u w:val="single"/>
          <w:lang w:val="en-CA"/>
        </w:rPr>
        <w:t>Coated with polyurethane acrylic paint:</w:t>
      </w:r>
      <w:r w:rsidR="006C3FA8" w:rsidRPr="005162D6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5E845B1F" w14:textId="77777777" w:rsidR="005162D6" w:rsidRDefault="006C3FA8" w:rsidP="005162D6">
      <w:pPr>
        <w:tabs>
          <w:tab w:val="left" w:pos="426"/>
        </w:tabs>
        <w:ind w:left="1224"/>
        <w:jc w:val="both"/>
        <w:rPr>
          <w:rFonts w:ascii="Century Gothic" w:hAnsi="Century Gothic"/>
          <w:i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Meets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the AAMA-2604 standard, 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</w:t>
      </w:r>
      <w:r w:rsidRPr="009E26FE">
        <w:rPr>
          <w:rFonts w:ascii="Century Gothic" w:hAnsi="Century Gothic"/>
          <w:sz w:val="20"/>
          <w:szCs w:val="20"/>
          <w:lang w:val="en-CA"/>
        </w:rPr>
        <w:t>, chrom</w:t>
      </w:r>
      <w:r>
        <w:rPr>
          <w:rFonts w:ascii="Century Gothic" w:hAnsi="Century Gothic"/>
          <w:sz w:val="20"/>
          <w:szCs w:val="20"/>
          <w:lang w:val="en-CA"/>
        </w:rPr>
        <w:t>e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phosphate conversion pre</w:t>
      </w:r>
      <w:r>
        <w:rPr>
          <w:rFonts w:ascii="Century Gothic" w:hAnsi="Century Gothic"/>
          <w:sz w:val="20"/>
          <w:szCs w:val="20"/>
          <w:lang w:val="en-CA"/>
        </w:rPr>
        <w:t>-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treatment, 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all with a 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5-year </w:t>
      </w:r>
      <w:proofErr w:type="spellStart"/>
      <w:r w:rsidRPr="009E26FE">
        <w:rPr>
          <w:rFonts w:ascii="Century Gothic" w:hAnsi="Century Gothic"/>
          <w:sz w:val="20"/>
          <w:szCs w:val="20"/>
          <w:lang w:val="en-CA"/>
        </w:rPr>
        <w:t>warranty</w:t>
      </w:r>
      <w:r w:rsidR="005162D6">
        <w:rPr>
          <w:rFonts w:ascii="Century Gothic" w:hAnsi="Century Gothic"/>
          <w:i/>
          <w:sz w:val="20"/>
          <w:szCs w:val="20"/>
          <w:lang w:val="en-CA"/>
        </w:rPr>
        <w:t>.</w:t>
      </w:r>
      <w:proofErr w:type="spellEnd"/>
    </w:p>
    <w:p w14:paraId="5AC7F3F8" w14:textId="14306D11" w:rsidR="005162D6" w:rsidRPr="005162D6" w:rsidRDefault="005162D6" w:rsidP="005162D6">
      <w:pPr>
        <w:pStyle w:val="Paragraphedeliste"/>
        <w:spacing w:before="60" w:after="60"/>
        <w:ind w:left="4608" w:firstLine="348"/>
        <w:rPr>
          <w:rFonts w:ascii="Century Gothic" w:hAnsi="Century Gothic"/>
          <w:b/>
          <w:bCs/>
          <w:sz w:val="20"/>
          <w:szCs w:val="20"/>
        </w:rPr>
      </w:pPr>
      <w:r w:rsidRPr="005162D6">
        <w:rPr>
          <w:rFonts w:ascii="Century Gothic" w:hAnsi="Century Gothic"/>
          <w:b/>
          <w:bCs/>
          <w:sz w:val="20"/>
          <w:szCs w:val="20"/>
        </w:rPr>
        <w:t>OR</w:t>
      </w:r>
    </w:p>
    <w:p w14:paraId="2274F3C5" w14:textId="3BFF8447" w:rsidR="007067C7" w:rsidRPr="005162D6" w:rsidRDefault="005162D6" w:rsidP="005162D6">
      <w:pPr>
        <w:tabs>
          <w:tab w:val="left" w:pos="426"/>
        </w:tabs>
        <w:jc w:val="both"/>
        <w:rPr>
          <w:rFonts w:ascii="Century Gothic" w:hAnsi="Century Gothic"/>
          <w:i/>
          <w:sz w:val="20"/>
          <w:szCs w:val="20"/>
          <w:lang w:val="en-CA"/>
        </w:rPr>
      </w:pPr>
      <w:r w:rsidRPr="005162D6">
        <w:rPr>
          <w:rFonts w:ascii="Century Gothic" w:hAnsi="Century Gothic"/>
          <w:sz w:val="20"/>
          <w:szCs w:val="20"/>
          <w:lang w:val="en-CA"/>
        </w:rPr>
        <w:tab/>
      </w:r>
      <w:r>
        <w:rPr>
          <w:rFonts w:ascii="Century Gothic" w:hAnsi="Century Gothic"/>
          <w:sz w:val="20"/>
          <w:szCs w:val="20"/>
          <w:lang w:val="en-CA"/>
        </w:rPr>
        <w:tab/>
      </w:r>
      <w:r w:rsidRPr="005162D6">
        <w:rPr>
          <w:rFonts w:ascii="Century Gothic" w:hAnsi="Century Gothic"/>
          <w:sz w:val="20"/>
          <w:szCs w:val="20"/>
          <w:lang w:val="en-CA"/>
        </w:rPr>
        <w:t xml:space="preserve">5.3 </w:t>
      </w:r>
      <w:r w:rsidR="006C3FA8" w:rsidRPr="005162D6">
        <w:rPr>
          <w:rFonts w:ascii="Century Gothic" w:hAnsi="Century Gothic"/>
          <w:sz w:val="20"/>
          <w:szCs w:val="20"/>
          <w:u w:val="single"/>
          <w:lang w:val="en-CA"/>
        </w:rPr>
        <w:t>Coated with a thermosetting Super Durable Liquid paint</w:t>
      </w:r>
      <w:r w:rsidR="006C3FA8" w:rsidRPr="005162D6">
        <w:rPr>
          <w:rFonts w:ascii="Century Gothic" w:hAnsi="Century Gothic"/>
          <w:sz w:val="20"/>
          <w:szCs w:val="20"/>
          <w:lang w:val="en-CA"/>
        </w:rPr>
        <w:t>:</w:t>
      </w:r>
    </w:p>
    <w:p w14:paraId="7BB896BE" w14:textId="2E4929BF" w:rsidR="007067C7" w:rsidRPr="006C3FA8" w:rsidRDefault="006C3FA8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M</w:t>
      </w:r>
      <w:r w:rsidRPr="009E26FE">
        <w:rPr>
          <w:rFonts w:ascii="Century Gothic" w:hAnsi="Century Gothic"/>
          <w:sz w:val="20"/>
          <w:szCs w:val="20"/>
          <w:lang w:val="en-CA"/>
        </w:rPr>
        <w:t>eet</w:t>
      </w:r>
      <w:r>
        <w:rPr>
          <w:rFonts w:ascii="Century Gothic" w:hAnsi="Century Gothic"/>
          <w:sz w:val="20"/>
          <w:szCs w:val="20"/>
          <w:lang w:val="en-CA"/>
        </w:rPr>
        <w:t xml:space="preserve">s </w:t>
      </w:r>
      <w:r w:rsidRPr="009E26FE">
        <w:rPr>
          <w:rFonts w:ascii="Century Gothic" w:hAnsi="Century Gothic"/>
          <w:sz w:val="20"/>
          <w:szCs w:val="20"/>
          <w:lang w:val="en-CA"/>
        </w:rPr>
        <w:t>the AAMA-2604 standard, 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</w:t>
      </w:r>
      <w:r w:rsidRPr="009E26FE">
        <w:rPr>
          <w:rFonts w:ascii="Century Gothic" w:hAnsi="Century Gothic"/>
          <w:sz w:val="20"/>
          <w:szCs w:val="20"/>
          <w:lang w:val="en-CA"/>
        </w:rPr>
        <w:t>, chrom</w:t>
      </w:r>
      <w:r>
        <w:rPr>
          <w:rFonts w:ascii="Century Gothic" w:hAnsi="Century Gothic"/>
          <w:sz w:val="20"/>
          <w:szCs w:val="20"/>
          <w:lang w:val="en-CA"/>
        </w:rPr>
        <w:t xml:space="preserve">e </w:t>
      </w:r>
      <w:r w:rsidRPr="009E26FE">
        <w:rPr>
          <w:rFonts w:ascii="Century Gothic" w:hAnsi="Century Gothic"/>
          <w:sz w:val="20"/>
          <w:szCs w:val="20"/>
          <w:lang w:val="en-CA"/>
        </w:rPr>
        <w:t>phosphate conversion pre</w:t>
      </w:r>
      <w:r>
        <w:rPr>
          <w:rFonts w:ascii="Century Gothic" w:hAnsi="Century Gothic"/>
          <w:sz w:val="20"/>
          <w:szCs w:val="20"/>
          <w:lang w:val="en-CA"/>
        </w:rPr>
        <w:t>-</w:t>
      </w:r>
      <w:r w:rsidRPr="009E26FE">
        <w:rPr>
          <w:rFonts w:ascii="Century Gothic" w:hAnsi="Century Gothic"/>
          <w:sz w:val="20"/>
          <w:szCs w:val="20"/>
          <w:lang w:val="en-CA"/>
        </w:rPr>
        <w:t>treatment,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6A1B6A">
        <w:rPr>
          <w:rFonts w:ascii="Century Gothic" w:hAnsi="Century Gothic"/>
          <w:sz w:val="20"/>
          <w:szCs w:val="20"/>
          <w:lang w:val="en-CA"/>
        </w:rPr>
        <w:t>all with a</w:t>
      </w:r>
      <w:r w:rsidRPr="009E26FE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10</w:t>
      </w:r>
      <w:r w:rsidRPr="009E26FE">
        <w:rPr>
          <w:rFonts w:ascii="Century Gothic" w:hAnsi="Century Gothic"/>
          <w:sz w:val="20"/>
          <w:szCs w:val="20"/>
          <w:lang w:val="en-CA"/>
        </w:rPr>
        <w:t>-year warranty</w:t>
      </w:r>
      <w:r w:rsidR="007067C7" w:rsidRPr="006C3FA8">
        <w:rPr>
          <w:rFonts w:ascii="Century Gothic" w:hAnsi="Century Gothic"/>
          <w:sz w:val="20"/>
          <w:szCs w:val="20"/>
          <w:lang w:val="en-CA"/>
        </w:rPr>
        <w:t>.</w:t>
      </w:r>
    </w:p>
    <w:p w14:paraId="737BF07B" w14:textId="2B6EC07F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6C3FA8">
        <w:rPr>
          <w:rFonts w:ascii="Century Gothic" w:hAnsi="Century Gothic"/>
          <w:b/>
          <w:bCs/>
          <w:sz w:val="20"/>
          <w:szCs w:val="20"/>
        </w:rPr>
        <w:t>R</w:t>
      </w:r>
    </w:p>
    <w:p w14:paraId="74C58974" w14:textId="41DA7D6A" w:rsidR="007067C7" w:rsidRPr="005162D6" w:rsidRDefault="006C3FA8" w:rsidP="005162D6">
      <w:pPr>
        <w:pStyle w:val="Paragraphedeliste"/>
        <w:numPr>
          <w:ilvl w:val="1"/>
          <w:numId w:val="14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lang w:val="en-CA"/>
        </w:rPr>
      </w:pPr>
      <w:r w:rsidRPr="005162D6">
        <w:rPr>
          <w:rFonts w:ascii="Century Gothic" w:hAnsi="Century Gothic"/>
          <w:sz w:val="20"/>
          <w:szCs w:val="20"/>
          <w:u w:val="single"/>
          <w:lang w:val="en-CA"/>
        </w:rPr>
        <w:t xml:space="preserve">Coated with </w:t>
      </w:r>
      <w:proofErr w:type="spellStart"/>
      <w:r w:rsidRPr="005162D6">
        <w:rPr>
          <w:rFonts w:ascii="Century Gothic" w:hAnsi="Century Gothic"/>
          <w:sz w:val="20"/>
          <w:szCs w:val="20"/>
          <w:u w:val="single"/>
          <w:lang w:val="en-CA"/>
        </w:rPr>
        <w:t>Duranar</w:t>
      </w:r>
      <w:proofErr w:type="spellEnd"/>
      <w:r w:rsidRPr="005162D6">
        <w:rPr>
          <w:rFonts w:ascii="Century Gothic" w:hAnsi="Century Gothic"/>
          <w:sz w:val="20"/>
          <w:szCs w:val="20"/>
          <w:u w:val="single"/>
          <w:lang w:val="en-CA"/>
        </w:rPr>
        <w:t xml:space="preserve"> baked enamel</w:t>
      </w:r>
      <w:r w:rsidR="007067C7" w:rsidRPr="005162D6">
        <w:rPr>
          <w:rFonts w:ascii="Century Gothic" w:hAnsi="Century Gothic"/>
          <w:sz w:val="20"/>
          <w:szCs w:val="20"/>
          <w:u w:val="single"/>
          <w:lang w:val="en-CA"/>
        </w:rPr>
        <w:t>:</w:t>
      </w:r>
    </w:p>
    <w:p w14:paraId="59372133" w14:textId="0D8BA1F0" w:rsidR="007067C7" w:rsidRPr="006C3FA8" w:rsidRDefault="006C3FA8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Made from inert </w:t>
      </w:r>
      <w:r w:rsidRPr="006A1B6A">
        <w:rPr>
          <w:rFonts w:ascii="Century Gothic" w:hAnsi="Century Gothic"/>
          <w:sz w:val="20"/>
          <w:szCs w:val="20"/>
          <w:lang w:val="en-CA"/>
        </w:rPr>
        <w:t>fluorocarbon resin paint KYNAR 500 (70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6A1B6A">
        <w:rPr>
          <w:rFonts w:ascii="Century Gothic" w:hAnsi="Century Gothic"/>
          <w:sz w:val="20"/>
          <w:szCs w:val="20"/>
          <w:lang w:val="en-CA"/>
        </w:rPr>
        <w:t>%)</w:t>
      </w:r>
      <w:r>
        <w:rPr>
          <w:rFonts w:ascii="Century Gothic" w:hAnsi="Century Gothic"/>
          <w:sz w:val="20"/>
          <w:szCs w:val="20"/>
          <w:lang w:val="en-CA"/>
        </w:rPr>
        <w:t>. Meets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the </w:t>
      </w:r>
      <w:r w:rsidRPr="006A1B6A">
        <w:rPr>
          <w:rFonts w:ascii="Century Gothic" w:hAnsi="Century Gothic"/>
          <w:sz w:val="20"/>
          <w:szCs w:val="20"/>
          <w:lang w:val="en-CA"/>
        </w:rPr>
        <w:t>AAMA-2605</w:t>
      </w:r>
      <w:r>
        <w:rPr>
          <w:rFonts w:ascii="Century Gothic" w:hAnsi="Century Gothic"/>
          <w:sz w:val="20"/>
          <w:szCs w:val="20"/>
          <w:lang w:val="en-CA"/>
        </w:rPr>
        <w:t xml:space="preserve"> standard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E26FE">
        <w:rPr>
          <w:rFonts w:ascii="Century Gothic" w:hAnsi="Century Gothic"/>
          <w:sz w:val="20"/>
          <w:szCs w:val="20"/>
          <w:lang w:val="en-CA"/>
        </w:rPr>
        <w:t>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colour, all with a 20-year warranty</w:t>
      </w:r>
      <w:r w:rsidR="007067C7" w:rsidRPr="006C3FA8">
        <w:rPr>
          <w:rFonts w:ascii="Century Gothic" w:hAnsi="Century Gothic"/>
          <w:sz w:val="20"/>
          <w:szCs w:val="20"/>
          <w:lang w:val="en-CA"/>
        </w:rPr>
        <w:t>.</w:t>
      </w:r>
    </w:p>
    <w:p w14:paraId="33017752" w14:textId="4AB4759A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6C3FA8">
        <w:rPr>
          <w:rFonts w:ascii="Century Gothic" w:hAnsi="Century Gothic"/>
          <w:b/>
          <w:bCs/>
          <w:sz w:val="20"/>
          <w:szCs w:val="20"/>
        </w:rPr>
        <w:t>R</w:t>
      </w:r>
    </w:p>
    <w:p w14:paraId="5A4B5DCD" w14:textId="3E1AA024" w:rsidR="007067C7" w:rsidRPr="005162D6" w:rsidRDefault="006C3FA8" w:rsidP="005162D6">
      <w:pPr>
        <w:pStyle w:val="Paragraphedeliste"/>
        <w:numPr>
          <w:ilvl w:val="1"/>
          <w:numId w:val="14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lang w:val="en-CA"/>
        </w:rPr>
      </w:pPr>
      <w:r w:rsidRPr="005162D6">
        <w:rPr>
          <w:rFonts w:ascii="Century Gothic" w:hAnsi="Century Gothic"/>
          <w:sz w:val="20"/>
          <w:szCs w:val="20"/>
          <w:u w:val="single"/>
          <w:lang w:val="en-CA"/>
        </w:rPr>
        <w:t xml:space="preserve">Coated with </w:t>
      </w:r>
      <w:proofErr w:type="spellStart"/>
      <w:r w:rsidRPr="005162D6">
        <w:rPr>
          <w:rFonts w:ascii="Century Gothic" w:hAnsi="Century Gothic"/>
          <w:sz w:val="20"/>
          <w:szCs w:val="20"/>
          <w:u w:val="single"/>
          <w:lang w:val="en-CA"/>
        </w:rPr>
        <w:t>Duranar</w:t>
      </w:r>
      <w:proofErr w:type="spellEnd"/>
      <w:r w:rsidRPr="005162D6">
        <w:rPr>
          <w:rFonts w:ascii="Century Gothic" w:hAnsi="Century Gothic"/>
          <w:sz w:val="20"/>
          <w:szCs w:val="20"/>
          <w:u w:val="single"/>
          <w:lang w:val="en-CA"/>
        </w:rPr>
        <w:t xml:space="preserve"> XL baked enamel</w:t>
      </w:r>
      <w:r w:rsidR="007067C7" w:rsidRPr="005162D6">
        <w:rPr>
          <w:rFonts w:ascii="Century Gothic" w:hAnsi="Century Gothic"/>
          <w:sz w:val="20"/>
          <w:szCs w:val="20"/>
          <w:u w:val="single"/>
          <w:lang w:val="en-CA"/>
        </w:rPr>
        <w:t>:</w:t>
      </w:r>
      <w:r w:rsidR="007067C7" w:rsidRPr="005162D6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185A7996" w14:textId="325CFEB0" w:rsidR="007067C7" w:rsidRPr="006C3FA8" w:rsidRDefault="006C3FA8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C3FA8">
        <w:rPr>
          <w:rFonts w:ascii="Century Gothic" w:hAnsi="Century Gothic"/>
          <w:sz w:val="20"/>
          <w:szCs w:val="20"/>
          <w:lang w:val="en-CA"/>
        </w:rPr>
        <w:t xml:space="preserve">Made from inert fluorocarbon resin paint KYNAR 500 (70 %) with a layer of XL varnish. </w:t>
      </w:r>
      <w:r>
        <w:rPr>
          <w:rFonts w:ascii="Century Gothic" w:hAnsi="Century Gothic"/>
          <w:sz w:val="20"/>
          <w:szCs w:val="20"/>
          <w:lang w:val="en-CA"/>
        </w:rPr>
        <w:t>Meets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the </w:t>
      </w:r>
      <w:r w:rsidRPr="006A1B6A">
        <w:rPr>
          <w:rFonts w:ascii="Century Gothic" w:hAnsi="Century Gothic"/>
          <w:sz w:val="20"/>
          <w:szCs w:val="20"/>
          <w:lang w:val="en-CA"/>
        </w:rPr>
        <w:t>AAMA-2605</w:t>
      </w:r>
      <w:r>
        <w:rPr>
          <w:rFonts w:ascii="Century Gothic" w:hAnsi="Century Gothic"/>
          <w:sz w:val="20"/>
          <w:szCs w:val="20"/>
          <w:lang w:val="en-CA"/>
        </w:rPr>
        <w:t xml:space="preserve"> standard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E26FE">
        <w:rPr>
          <w:rFonts w:ascii="Century Gothic" w:hAnsi="Century Gothic"/>
          <w:sz w:val="20"/>
          <w:szCs w:val="20"/>
          <w:lang w:val="en-CA"/>
        </w:rPr>
        <w:t>architect's choice</w:t>
      </w:r>
      <w:r>
        <w:rPr>
          <w:rFonts w:ascii="Century Gothic" w:hAnsi="Century Gothic"/>
          <w:sz w:val="20"/>
          <w:szCs w:val="20"/>
          <w:lang w:val="en-CA"/>
        </w:rPr>
        <w:t xml:space="preserve"> of colour, all with a 20-year warranty</w:t>
      </w:r>
      <w:r w:rsidR="007067C7" w:rsidRPr="006C3FA8">
        <w:rPr>
          <w:rFonts w:ascii="Century Gothic" w:hAnsi="Century Gothic"/>
          <w:sz w:val="20"/>
          <w:szCs w:val="20"/>
          <w:lang w:val="en-CA"/>
        </w:rPr>
        <w:t>.</w:t>
      </w:r>
    </w:p>
    <w:p w14:paraId="61F7297C" w14:textId="792C2A0D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6C3FA8">
        <w:rPr>
          <w:rFonts w:ascii="Century Gothic" w:hAnsi="Century Gothic"/>
          <w:b/>
          <w:bCs/>
          <w:sz w:val="20"/>
          <w:szCs w:val="20"/>
        </w:rPr>
        <w:t>R</w:t>
      </w:r>
    </w:p>
    <w:p w14:paraId="61FF6A83" w14:textId="68A245F3" w:rsidR="007067C7" w:rsidRPr="00E56B99" w:rsidRDefault="006C3FA8" w:rsidP="005162D6">
      <w:pPr>
        <w:numPr>
          <w:ilvl w:val="1"/>
          <w:numId w:val="14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r w:rsidRPr="006A1B6A">
        <w:rPr>
          <w:rFonts w:ascii="Century Gothic" w:hAnsi="Century Gothic"/>
          <w:sz w:val="20"/>
          <w:szCs w:val="20"/>
          <w:u w:val="single"/>
        </w:rPr>
        <w:t xml:space="preserve">10 </w:t>
      </w:r>
      <w:proofErr w:type="gramStart"/>
      <w:r w:rsidRPr="006A1B6A">
        <w:rPr>
          <w:rFonts w:ascii="Century Gothic" w:hAnsi="Century Gothic"/>
          <w:sz w:val="20"/>
          <w:szCs w:val="20"/>
          <w:u w:val="single"/>
        </w:rPr>
        <w:t>micron</w:t>
      </w:r>
      <w:proofErr w:type="gram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clear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7067C7" w:rsidRPr="00E56B99">
        <w:rPr>
          <w:rFonts w:ascii="Century Gothic" w:hAnsi="Century Gothic"/>
          <w:sz w:val="20"/>
          <w:szCs w:val="20"/>
          <w:u w:val="single"/>
        </w:rPr>
        <w:t>:</w:t>
      </w:r>
    </w:p>
    <w:p w14:paraId="1EA61615" w14:textId="73524B62" w:rsidR="007067C7" w:rsidRPr="006C3FA8" w:rsidRDefault="006C3FA8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lang w:val="en-CA"/>
        </w:rPr>
        <w:t>Minimum thickness of 0.4 mils (10 microns) according to AAM12C22A31</w:t>
      </w:r>
      <w:r w:rsidR="007067C7" w:rsidRPr="006C3FA8">
        <w:rPr>
          <w:rFonts w:ascii="Century Gothic" w:hAnsi="Century Gothic"/>
          <w:sz w:val="20"/>
          <w:szCs w:val="20"/>
          <w:lang w:val="en-CA"/>
        </w:rPr>
        <w:t>.</w:t>
      </w:r>
      <w:bookmarkStart w:id="5" w:name="_Ref25592081"/>
      <w:r w:rsidR="007067C7" w:rsidRPr="00E56B99">
        <w:rPr>
          <w:rStyle w:val="Appelnotedebasdep"/>
          <w:rFonts w:ascii="Century Gothic" w:hAnsi="Century Gothic"/>
          <w:sz w:val="20"/>
          <w:szCs w:val="20"/>
        </w:rPr>
        <w:footnoteReference w:id="1"/>
      </w:r>
      <w:bookmarkEnd w:id="5"/>
      <w:r w:rsidR="007067C7" w:rsidRPr="006C3FA8">
        <w:rPr>
          <w:rFonts w:ascii="Century Gothic" w:hAnsi="Century Gothic"/>
          <w:sz w:val="20"/>
          <w:szCs w:val="20"/>
          <w:lang w:val="en-CA"/>
        </w:rPr>
        <w:t xml:space="preserve">  </w:t>
      </w:r>
    </w:p>
    <w:p w14:paraId="64A9EC15" w14:textId="3AF74854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6C3FA8">
        <w:rPr>
          <w:rFonts w:ascii="Century Gothic" w:hAnsi="Century Gothic"/>
          <w:b/>
          <w:bCs/>
          <w:sz w:val="20"/>
          <w:szCs w:val="20"/>
        </w:rPr>
        <w:t>R</w:t>
      </w:r>
    </w:p>
    <w:p w14:paraId="65D2D444" w14:textId="1783CEBD" w:rsidR="007067C7" w:rsidRPr="00E56B99" w:rsidRDefault="006C3FA8" w:rsidP="005162D6">
      <w:pPr>
        <w:numPr>
          <w:ilvl w:val="1"/>
          <w:numId w:val="14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r w:rsidRPr="006A1B6A">
        <w:rPr>
          <w:rFonts w:ascii="Century Gothic" w:hAnsi="Century Gothic"/>
          <w:sz w:val="20"/>
          <w:szCs w:val="20"/>
          <w:u w:val="single"/>
        </w:rPr>
        <w:t>1</w:t>
      </w:r>
      <w:r>
        <w:rPr>
          <w:rFonts w:ascii="Century Gothic" w:hAnsi="Century Gothic"/>
          <w:sz w:val="20"/>
          <w:szCs w:val="20"/>
          <w:u w:val="single"/>
        </w:rPr>
        <w:t>8</w:t>
      </w:r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gramStart"/>
      <w:r w:rsidRPr="006A1B6A">
        <w:rPr>
          <w:rFonts w:ascii="Century Gothic" w:hAnsi="Century Gothic"/>
          <w:sz w:val="20"/>
          <w:szCs w:val="20"/>
          <w:u w:val="single"/>
        </w:rPr>
        <w:t>micron</w:t>
      </w:r>
      <w:proofErr w:type="gram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clear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7067C7" w:rsidRPr="00E56B99">
        <w:rPr>
          <w:rFonts w:ascii="Century Gothic" w:hAnsi="Century Gothic"/>
          <w:sz w:val="20"/>
          <w:szCs w:val="20"/>
          <w:u w:val="single"/>
        </w:rPr>
        <w:t>:</w:t>
      </w:r>
    </w:p>
    <w:p w14:paraId="64263175" w14:textId="20A1BBDA" w:rsidR="007067C7" w:rsidRPr="006C3FA8" w:rsidRDefault="006C3FA8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lang w:val="en-CA"/>
        </w:rPr>
        <w:t>M</w:t>
      </w:r>
      <w:r>
        <w:rPr>
          <w:rFonts w:ascii="Century Gothic" w:hAnsi="Century Gothic"/>
          <w:sz w:val="20"/>
          <w:szCs w:val="20"/>
          <w:lang w:val="en-CA"/>
        </w:rPr>
        <w:t>inimum thickness of 0.7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mils (18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microns) according to AAM12C22A</w:t>
      </w:r>
      <w:r>
        <w:rPr>
          <w:rFonts w:ascii="Century Gothic" w:hAnsi="Century Gothic"/>
          <w:sz w:val="20"/>
          <w:szCs w:val="20"/>
          <w:lang w:val="en-CA"/>
        </w:rPr>
        <w:t>4</w:t>
      </w:r>
      <w:r w:rsidRPr="006A1B6A">
        <w:rPr>
          <w:rFonts w:ascii="Century Gothic" w:hAnsi="Century Gothic"/>
          <w:sz w:val="20"/>
          <w:szCs w:val="20"/>
          <w:lang w:val="en-CA"/>
        </w:rPr>
        <w:t>1</w:t>
      </w:r>
      <w:r w:rsidR="007067C7" w:rsidRPr="006C3FA8">
        <w:rPr>
          <w:rFonts w:ascii="Century Gothic" w:hAnsi="Century Gothic"/>
          <w:sz w:val="20"/>
          <w:szCs w:val="20"/>
          <w:lang w:val="en-CA"/>
        </w:rPr>
        <w:t>.</w:t>
      </w:r>
      <w:r w:rsidR="007067C7" w:rsidRPr="00E56B99">
        <w:rPr>
          <w:rFonts w:ascii="Century Gothic" w:hAnsi="Century Gothic" w:cs="GothicE"/>
          <w:sz w:val="20"/>
          <w:szCs w:val="20"/>
        </w:rPr>
        <w:fldChar w:fldCharType="begin"/>
      </w:r>
      <w:r w:rsidR="007067C7" w:rsidRPr="006C3FA8">
        <w:rPr>
          <w:rFonts w:ascii="Century Gothic" w:hAnsi="Century Gothic" w:cs="GothicE"/>
          <w:sz w:val="20"/>
          <w:szCs w:val="20"/>
          <w:lang w:val="en-CA"/>
        </w:rPr>
        <w:instrText xml:space="preserve"> NOTEREF _Ref25592081 \f \h  \* MERGEFORMAT </w:instrText>
      </w:r>
      <w:r w:rsidR="007067C7" w:rsidRPr="00E56B99">
        <w:rPr>
          <w:rFonts w:ascii="Century Gothic" w:hAnsi="Century Gothic" w:cs="GothicE"/>
          <w:sz w:val="20"/>
          <w:szCs w:val="20"/>
        </w:rPr>
      </w:r>
      <w:r w:rsidR="007067C7" w:rsidRPr="00E56B99">
        <w:rPr>
          <w:rFonts w:ascii="Century Gothic" w:hAnsi="Century Gothic" w:cs="GothicE"/>
          <w:sz w:val="20"/>
          <w:szCs w:val="20"/>
        </w:rPr>
        <w:fldChar w:fldCharType="separate"/>
      </w:r>
      <w:r w:rsidR="007067C7" w:rsidRPr="006C3FA8">
        <w:rPr>
          <w:rStyle w:val="Appelnotedebasdep"/>
          <w:rFonts w:ascii="Century Gothic" w:hAnsi="Century Gothic" w:cs="GothicE"/>
          <w:sz w:val="20"/>
          <w:szCs w:val="20"/>
          <w:lang w:val="en-CA"/>
        </w:rPr>
        <w:t>1</w:t>
      </w:r>
      <w:r w:rsidR="007067C7" w:rsidRPr="00E56B99">
        <w:rPr>
          <w:rFonts w:ascii="Century Gothic" w:hAnsi="Century Gothic" w:cs="GothicE"/>
          <w:sz w:val="20"/>
          <w:szCs w:val="20"/>
        </w:rPr>
        <w:fldChar w:fldCharType="end"/>
      </w:r>
    </w:p>
    <w:p w14:paraId="28443FE7" w14:textId="4F6FBF69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</w:t>
      </w:r>
      <w:r w:rsidR="006C3FA8">
        <w:rPr>
          <w:rFonts w:ascii="Century Gothic" w:hAnsi="Century Gothic"/>
          <w:b/>
          <w:bCs/>
          <w:sz w:val="20"/>
          <w:szCs w:val="20"/>
        </w:rPr>
        <w:t>R</w:t>
      </w:r>
    </w:p>
    <w:p w14:paraId="5D54580F" w14:textId="18105286" w:rsidR="007067C7" w:rsidRPr="00E56B99" w:rsidRDefault="006C3FA8" w:rsidP="005162D6">
      <w:pPr>
        <w:numPr>
          <w:ilvl w:val="1"/>
          <w:numId w:val="14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sz w:val="20"/>
          <w:szCs w:val="20"/>
          <w:u w:val="single"/>
        </w:rPr>
        <w:t>C</w:t>
      </w:r>
      <w:r w:rsidRPr="006A1B6A">
        <w:rPr>
          <w:rFonts w:ascii="Century Gothic" w:hAnsi="Century Gothic"/>
          <w:sz w:val="20"/>
          <w:szCs w:val="20"/>
          <w:u w:val="single"/>
        </w:rPr>
        <w:t>olo</w:t>
      </w:r>
      <w:r>
        <w:rPr>
          <w:rFonts w:ascii="Century Gothic" w:hAnsi="Century Gothic"/>
          <w:sz w:val="20"/>
          <w:szCs w:val="20"/>
          <w:u w:val="single"/>
        </w:rPr>
        <w:t>u</w:t>
      </w:r>
      <w:r w:rsidRPr="006A1B6A">
        <w:rPr>
          <w:rFonts w:ascii="Century Gothic" w:hAnsi="Century Gothic"/>
          <w:sz w:val="20"/>
          <w:szCs w:val="20"/>
          <w:u w:val="single"/>
        </w:rPr>
        <w:t>r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</w:t>
      </w:r>
      <w:proofErr w:type="spellStart"/>
      <w:r w:rsidRPr="006A1B6A">
        <w:rPr>
          <w:rFonts w:ascii="Century Gothic" w:hAnsi="Century Gothic"/>
          <w:sz w:val="20"/>
          <w:szCs w:val="20"/>
          <w:u w:val="single"/>
        </w:rPr>
        <w:t>Anodized</w:t>
      </w:r>
      <w:proofErr w:type="spellEnd"/>
      <w:r w:rsidRPr="006A1B6A">
        <w:rPr>
          <w:rFonts w:ascii="Century Gothic" w:hAnsi="Century Gothic"/>
          <w:sz w:val="20"/>
          <w:szCs w:val="20"/>
          <w:u w:val="single"/>
        </w:rPr>
        <w:t xml:space="preserve"> finish</w:t>
      </w:r>
      <w:r w:rsidR="007067C7" w:rsidRPr="00E56B99">
        <w:rPr>
          <w:rFonts w:ascii="Century Gothic" w:hAnsi="Century Gothic"/>
          <w:sz w:val="20"/>
          <w:szCs w:val="20"/>
          <w:u w:val="single"/>
        </w:rPr>
        <w:t>:</w:t>
      </w:r>
      <w:r w:rsidR="007067C7" w:rsidRPr="00E56B99">
        <w:rPr>
          <w:rFonts w:ascii="Century Gothic" w:hAnsi="Century Gothic"/>
          <w:sz w:val="20"/>
          <w:szCs w:val="20"/>
        </w:rPr>
        <w:t xml:space="preserve"> </w:t>
      </w:r>
    </w:p>
    <w:p w14:paraId="07C31ACF" w14:textId="2821A996" w:rsidR="007067C7" w:rsidRPr="006C3FA8" w:rsidRDefault="006C3FA8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6A1B6A">
        <w:rPr>
          <w:rFonts w:ascii="Century Gothic" w:hAnsi="Century Gothic"/>
          <w:sz w:val="20"/>
          <w:szCs w:val="20"/>
          <w:lang w:val="en-CA"/>
        </w:rPr>
        <w:t>Minimum thickness of 0.7 mils (18 microns) according to the AAM12C22A</w:t>
      </w:r>
      <w:r>
        <w:rPr>
          <w:rFonts w:ascii="Century Gothic" w:hAnsi="Century Gothic"/>
          <w:sz w:val="20"/>
          <w:szCs w:val="20"/>
          <w:lang w:val="en-CA"/>
        </w:rPr>
        <w:t>44</w:t>
      </w:r>
      <w:r w:rsidRPr="006A1B6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56D20">
        <w:rPr>
          <w:rFonts w:ascii="Century Gothic" w:hAnsi="Century Gothic"/>
          <w:sz w:val="20"/>
          <w:szCs w:val="20"/>
          <w:lang w:val="en-CA"/>
        </w:rPr>
        <w:t>standard</w:t>
      </w:r>
      <w:r>
        <w:rPr>
          <w:rFonts w:ascii="Century Gothic" w:hAnsi="Century Gothic"/>
          <w:sz w:val="20"/>
          <w:szCs w:val="20"/>
          <w:lang w:val="en-CA"/>
        </w:rPr>
        <w:t>,</w:t>
      </w:r>
      <w:r w:rsidRPr="00956D20">
        <w:rPr>
          <w:rFonts w:ascii="Century Gothic" w:hAnsi="Century Gothic"/>
          <w:sz w:val="20"/>
          <w:szCs w:val="20"/>
          <w:lang w:val="en-CA"/>
        </w:rPr>
        <w:t xml:space="preserve"> in </w:t>
      </w:r>
      <w:r>
        <w:rPr>
          <w:rFonts w:ascii="Century Gothic" w:hAnsi="Century Gothic"/>
          <w:sz w:val="20"/>
          <w:szCs w:val="20"/>
          <w:lang w:val="en-CA"/>
        </w:rPr>
        <w:t>the standard colours chart.</w:t>
      </w:r>
      <w:r w:rsidR="007067C7" w:rsidRPr="00E56B99">
        <w:rPr>
          <w:rStyle w:val="Appelnotedebasdep"/>
          <w:rFonts w:cs="GothicE"/>
          <w:sz w:val="20"/>
          <w:szCs w:val="20"/>
        </w:rPr>
        <w:fldChar w:fldCharType="begin"/>
      </w:r>
      <w:r w:rsidR="007067C7" w:rsidRPr="006C3FA8">
        <w:rPr>
          <w:rStyle w:val="Appelnotedebasdep"/>
          <w:rFonts w:cs="GothicE"/>
          <w:sz w:val="20"/>
          <w:szCs w:val="20"/>
          <w:lang w:val="en-CA"/>
        </w:rPr>
        <w:instrText xml:space="preserve"> NOTEREF _Ref25592081 \f \h  \* MERGEFORMAT </w:instrText>
      </w:r>
      <w:r w:rsidR="007067C7" w:rsidRPr="00E56B99">
        <w:rPr>
          <w:rStyle w:val="Appelnotedebasdep"/>
          <w:rFonts w:cs="GothicE"/>
          <w:sz w:val="20"/>
          <w:szCs w:val="20"/>
        </w:rPr>
      </w:r>
      <w:r w:rsidR="007067C7" w:rsidRPr="00E56B99">
        <w:rPr>
          <w:rStyle w:val="Appelnotedebasdep"/>
          <w:rFonts w:cs="GothicE"/>
          <w:sz w:val="20"/>
          <w:szCs w:val="20"/>
        </w:rPr>
        <w:fldChar w:fldCharType="separate"/>
      </w:r>
      <w:r w:rsidR="007067C7" w:rsidRPr="006C3FA8">
        <w:rPr>
          <w:rStyle w:val="Appelnotedebasdep"/>
          <w:rFonts w:ascii="Century Gothic" w:hAnsi="Century Gothic" w:cs="GothicE"/>
          <w:sz w:val="20"/>
          <w:szCs w:val="20"/>
          <w:lang w:val="en-CA"/>
        </w:rPr>
        <w:t>1</w:t>
      </w:r>
      <w:r w:rsidR="007067C7" w:rsidRPr="00E56B99">
        <w:rPr>
          <w:rStyle w:val="Appelnotedebasdep"/>
          <w:rFonts w:cs="GothicE"/>
          <w:sz w:val="20"/>
          <w:szCs w:val="20"/>
        </w:rPr>
        <w:fldChar w:fldCharType="end"/>
      </w:r>
      <w:r w:rsidR="007067C7" w:rsidRPr="006C3FA8">
        <w:rPr>
          <w:rStyle w:val="Appelnotedebasdep"/>
          <w:rFonts w:cs="GothicE"/>
          <w:sz w:val="20"/>
          <w:szCs w:val="20"/>
          <w:lang w:val="en-CA"/>
        </w:rPr>
        <w:t xml:space="preserve"> </w:t>
      </w:r>
    </w:p>
    <w:p w14:paraId="0ABE0439" w14:textId="77777777" w:rsidR="00EB4551" w:rsidRPr="006C3FA8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77777777" w:rsidR="00EB4551" w:rsidRPr="00144314" w:rsidRDefault="00EB4551" w:rsidP="005162D6">
      <w:pPr>
        <w:numPr>
          <w:ilvl w:val="0"/>
          <w:numId w:val="14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28ECCAEB" w:rsidR="007751E5" w:rsidRPr="005162D6" w:rsidRDefault="005162D6" w:rsidP="005162D6">
      <w:pPr>
        <w:numPr>
          <w:ilvl w:val="1"/>
          <w:numId w:val="14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5162D6">
        <w:rPr>
          <w:rFonts w:ascii="Century Gothic" w:hAnsi="Century Gothic"/>
          <w:sz w:val="20"/>
          <w:szCs w:val="20"/>
          <w:lang w:val="en-CA"/>
        </w:rPr>
        <w:t xml:space="preserve"> The sun</w:t>
      </w:r>
      <w:r w:rsidRPr="005162D6">
        <w:rPr>
          <w:rFonts w:ascii="Century Gothic" w:hAnsi="Century Gothic"/>
          <w:sz w:val="20"/>
          <w:szCs w:val="20"/>
          <w:lang w:val="en-CA"/>
        </w:rPr>
        <w:t xml:space="preserve">shades </w:t>
      </w:r>
      <w:r w:rsidRPr="005162D6">
        <w:rPr>
          <w:rFonts w:ascii="Century Gothic" w:hAnsi="Century Gothic"/>
          <w:sz w:val="20"/>
          <w:szCs w:val="20"/>
          <w:lang w:val="en-CA"/>
        </w:rPr>
        <w:t>must be installed square and following the manufacturer's recommendations</w:t>
      </w:r>
      <w:bookmarkEnd w:id="0"/>
      <w:r w:rsidR="00EB4551" w:rsidRPr="005162D6">
        <w:rPr>
          <w:rFonts w:ascii="Century Gothic" w:hAnsi="Century Gothic"/>
          <w:sz w:val="20"/>
          <w:szCs w:val="20"/>
          <w:lang w:val="en-CA"/>
        </w:rPr>
        <w:t>.</w:t>
      </w:r>
    </w:p>
    <w:sectPr w:rsidR="007751E5" w:rsidRPr="005162D6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E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  <w:footnote w:id="1">
    <w:p w14:paraId="62E82521" w14:textId="1F7FC06B" w:rsidR="007067C7" w:rsidRPr="005162D6" w:rsidRDefault="007067C7" w:rsidP="007067C7">
      <w:pPr>
        <w:pStyle w:val="Notedebasdepage"/>
        <w:rPr>
          <w:lang w:val="en-CA"/>
        </w:rPr>
      </w:pPr>
      <w:r>
        <w:rPr>
          <w:rStyle w:val="Appelnotedebasdep"/>
        </w:rPr>
        <w:footnoteRef/>
      </w:r>
      <w:r w:rsidRPr="005162D6">
        <w:rPr>
          <w:lang w:val="en-CA"/>
        </w:rPr>
        <w:t xml:space="preserve"> </w:t>
      </w:r>
      <w:r w:rsidRPr="005162D6">
        <w:rPr>
          <w:rFonts w:ascii="Century Gothic" w:hAnsi="Century Gothic"/>
          <w:sz w:val="16"/>
          <w:szCs w:val="16"/>
          <w:lang w:val="en-CA"/>
        </w:rPr>
        <w:t>***</w:t>
      </w:r>
      <w:r w:rsidR="005162D6" w:rsidRPr="005162D6">
        <w:rPr>
          <w:rFonts w:ascii="Century Gothic" w:hAnsi="Century Gothic"/>
          <w:sz w:val="16"/>
          <w:szCs w:val="16"/>
          <w:lang w:val="en-CA"/>
        </w:rPr>
        <w:t xml:space="preserve"> </w:t>
      </w:r>
      <w:r w:rsidR="005162D6" w:rsidRPr="0069473A">
        <w:rPr>
          <w:rFonts w:ascii="Century Gothic" w:hAnsi="Century Gothic"/>
          <w:sz w:val="16"/>
          <w:szCs w:val="16"/>
          <w:lang w:val="en-CA"/>
        </w:rPr>
        <w:t xml:space="preserve">Please note, this </w:t>
      </w:r>
      <w:r w:rsidR="005162D6">
        <w:rPr>
          <w:rFonts w:ascii="Century Gothic" w:hAnsi="Century Gothic"/>
          <w:sz w:val="16"/>
          <w:szCs w:val="16"/>
          <w:lang w:val="en-CA"/>
        </w:rPr>
        <w:t xml:space="preserve">process </w:t>
      </w:r>
      <w:r w:rsidR="005162D6" w:rsidRPr="0069473A">
        <w:rPr>
          <w:rFonts w:ascii="Century Gothic" w:hAnsi="Century Gothic"/>
          <w:sz w:val="16"/>
          <w:szCs w:val="16"/>
          <w:lang w:val="en-CA"/>
        </w:rPr>
        <w:t xml:space="preserve">may </w:t>
      </w:r>
      <w:r w:rsidR="005162D6">
        <w:rPr>
          <w:rFonts w:ascii="Century Gothic" w:hAnsi="Century Gothic"/>
          <w:sz w:val="16"/>
          <w:szCs w:val="16"/>
          <w:lang w:val="en-CA"/>
        </w:rPr>
        <w:t>result in</w:t>
      </w:r>
      <w:r w:rsidR="005162D6" w:rsidRPr="0069473A">
        <w:rPr>
          <w:rFonts w:ascii="Century Gothic" w:hAnsi="Century Gothic"/>
          <w:sz w:val="16"/>
          <w:szCs w:val="16"/>
          <w:lang w:val="en-CA"/>
        </w:rPr>
        <w:t xml:space="preserve"> </w:t>
      </w:r>
      <w:r w:rsidR="005162D6">
        <w:rPr>
          <w:rFonts w:ascii="Century Gothic" w:hAnsi="Century Gothic"/>
          <w:sz w:val="16"/>
          <w:szCs w:val="16"/>
          <w:lang w:val="en-CA"/>
        </w:rPr>
        <w:t>colour</w:t>
      </w:r>
      <w:r w:rsidR="005162D6" w:rsidRPr="0069473A">
        <w:rPr>
          <w:rFonts w:ascii="Century Gothic" w:hAnsi="Century Gothic"/>
          <w:sz w:val="16"/>
          <w:szCs w:val="16"/>
          <w:lang w:val="en-CA"/>
        </w:rPr>
        <w:t xml:space="preserve"> variation</w:t>
      </w:r>
      <w:r w:rsidR="005162D6">
        <w:rPr>
          <w:rFonts w:ascii="Century Gothic" w:hAnsi="Century Gothic"/>
          <w:sz w:val="16"/>
          <w:szCs w:val="16"/>
          <w:lang w:val="en-CA"/>
        </w:rPr>
        <w:t>s</w:t>
      </w:r>
      <w:r w:rsidR="005162D6" w:rsidRPr="0069473A">
        <w:rPr>
          <w:rFonts w:ascii="Century Gothic" w:hAnsi="Century Gothic"/>
          <w:sz w:val="16"/>
          <w:szCs w:val="16"/>
          <w:lang w:val="en-CA"/>
        </w:rPr>
        <w:t xml:space="preserve"> </w:t>
      </w:r>
      <w:r w:rsidR="005162D6">
        <w:rPr>
          <w:rFonts w:ascii="Century Gothic" w:hAnsi="Century Gothic"/>
          <w:sz w:val="16"/>
          <w:szCs w:val="16"/>
          <w:lang w:val="en-CA"/>
        </w:rPr>
        <w:t xml:space="preserve">and </w:t>
      </w:r>
      <w:r w:rsidR="005162D6" w:rsidRPr="0069473A">
        <w:rPr>
          <w:rFonts w:ascii="Century Gothic" w:hAnsi="Century Gothic"/>
          <w:sz w:val="16"/>
          <w:szCs w:val="16"/>
          <w:lang w:val="en-CA"/>
        </w:rPr>
        <w:t>may be restricted by</w:t>
      </w:r>
      <w:r w:rsidR="005162D6">
        <w:rPr>
          <w:rFonts w:ascii="Century Gothic" w:hAnsi="Century Gothic"/>
          <w:sz w:val="16"/>
          <w:szCs w:val="16"/>
          <w:lang w:val="en-CA"/>
        </w:rPr>
        <w:t xml:space="preserve"> product dimensions</w:t>
      </w:r>
      <w:r w:rsidR="005162D6" w:rsidRPr="005162D6">
        <w:rPr>
          <w:rFonts w:ascii="Century Gothic" w:hAnsi="Century Gothic"/>
          <w:sz w:val="16"/>
          <w:szCs w:val="16"/>
          <w:lang w:val="en-CA"/>
        </w:rPr>
        <w:t xml:space="preserve"> </w:t>
      </w:r>
      <w:r w:rsidRPr="005162D6">
        <w:rPr>
          <w:rFonts w:ascii="Century Gothic" w:hAnsi="Century Gothic"/>
          <w:sz w:val="16"/>
          <w:szCs w:val="16"/>
          <w:lang w:val="en-CA"/>
        </w:rPr>
        <w:t>***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313408EA" w:rsidR="00BE6BAF" w:rsidRPr="00E42A82" w:rsidRDefault="00190D04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BE6BAF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313408EA" w:rsidR="00BE6BAF" w:rsidRPr="00E42A82" w:rsidRDefault="00190D04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BE6BAF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939DA"/>
    <w:multiLevelType w:val="hybridMultilevel"/>
    <w:tmpl w:val="302C87B8"/>
    <w:lvl w:ilvl="0" w:tplc="0C0C000F">
      <w:start w:val="1"/>
      <w:numFmt w:val="decimal"/>
      <w:lvlText w:val="%1."/>
      <w:lvlJc w:val="left"/>
      <w:pPr>
        <w:ind w:left="1944" w:hanging="360"/>
      </w:pPr>
    </w:lvl>
    <w:lvl w:ilvl="1" w:tplc="0C0C0019" w:tentative="1">
      <w:start w:val="1"/>
      <w:numFmt w:val="lowerLetter"/>
      <w:lvlText w:val="%2."/>
      <w:lvlJc w:val="left"/>
      <w:pPr>
        <w:ind w:left="2664" w:hanging="360"/>
      </w:pPr>
    </w:lvl>
    <w:lvl w:ilvl="2" w:tplc="0C0C001B" w:tentative="1">
      <w:start w:val="1"/>
      <w:numFmt w:val="lowerRoman"/>
      <w:lvlText w:val="%3."/>
      <w:lvlJc w:val="right"/>
      <w:pPr>
        <w:ind w:left="3384" w:hanging="180"/>
      </w:pPr>
    </w:lvl>
    <w:lvl w:ilvl="3" w:tplc="0C0C000F" w:tentative="1">
      <w:start w:val="1"/>
      <w:numFmt w:val="decimal"/>
      <w:lvlText w:val="%4."/>
      <w:lvlJc w:val="left"/>
      <w:pPr>
        <w:ind w:left="4104" w:hanging="360"/>
      </w:pPr>
    </w:lvl>
    <w:lvl w:ilvl="4" w:tplc="0C0C0019" w:tentative="1">
      <w:start w:val="1"/>
      <w:numFmt w:val="lowerLetter"/>
      <w:lvlText w:val="%5."/>
      <w:lvlJc w:val="left"/>
      <w:pPr>
        <w:ind w:left="4824" w:hanging="360"/>
      </w:pPr>
    </w:lvl>
    <w:lvl w:ilvl="5" w:tplc="0C0C001B" w:tentative="1">
      <w:start w:val="1"/>
      <w:numFmt w:val="lowerRoman"/>
      <w:lvlText w:val="%6."/>
      <w:lvlJc w:val="right"/>
      <w:pPr>
        <w:ind w:left="5544" w:hanging="180"/>
      </w:pPr>
    </w:lvl>
    <w:lvl w:ilvl="6" w:tplc="0C0C000F" w:tentative="1">
      <w:start w:val="1"/>
      <w:numFmt w:val="decimal"/>
      <w:lvlText w:val="%7."/>
      <w:lvlJc w:val="left"/>
      <w:pPr>
        <w:ind w:left="6264" w:hanging="360"/>
      </w:pPr>
    </w:lvl>
    <w:lvl w:ilvl="7" w:tplc="0C0C0019" w:tentative="1">
      <w:start w:val="1"/>
      <w:numFmt w:val="lowerLetter"/>
      <w:lvlText w:val="%8."/>
      <w:lvlJc w:val="left"/>
      <w:pPr>
        <w:ind w:left="6984" w:hanging="360"/>
      </w:pPr>
    </w:lvl>
    <w:lvl w:ilvl="8" w:tplc="0C0C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8A1B10"/>
    <w:multiLevelType w:val="multilevel"/>
    <w:tmpl w:val="E3A013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" w15:restartNumberingAfterBreak="0">
    <w:nsid w:val="30835A02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C648CE"/>
    <w:multiLevelType w:val="hybridMultilevel"/>
    <w:tmpl w:val="96A81C8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7" w15:restartNumberingAfterBreak="0">
    <w:nsid w:val="448B3C3E"/>
    <w:multiLevelType w:val="multilevel"/>
    <w:tmpl w:val="8F52B6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B1D57"/>
    <w:multiLevelType w:val="multilevel"/>
    <w:tmpl w:val="68701F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u w:val="single"/>
      </w:rPr>
    </w:lvl>
  </w:abstractNum>
  <w:abstractNum w:abstractNumId="10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C4700C"/>
    <w:multiLevelType w:val="hybridMultilevel"/>
    <w:tmpl w:val="909AEB92"/>
    <w:lvl w:ilvl="0" w:tplc="0C0C000F">
      <w:start w:val="1"/>
      <w:numFmt w:val="decimal"/>
      <w:lvlText w:val="%1."/>
      <w:lvlJc w:val="left"/>
      <w:pPr>
        <w:ind w:left="1944" w:hanging="360"/>
      </w:pPr>
    </w:lvl>
    <w:lvl w:ilvl="1" w:tplc="0C0C0019" w:tentative="1">
      <w:start w:val="1"/>
      <w:numFmt w:val="lowerLetter"/>
      <w:lvlText w:val="%2."/>
      <w:lvlJc w:val="left"/>
      <w:pPr>
        <w:ind w:left="2664" w:hanging="360"/>
      </w:pPr>
    </w:lvl>
    <w:lvl w:ilvl="2" w:tplc="0C0C001B" w:tentative="1">
      <w:start w:val="1"/>
      <w:numFmt w:val="lowerRoman"/>
      <w:lvlText w:val="%3."/>
      <w:lvlJc w:val="right"/>
      <w:pPr>
        <w:ind w:left="3384" w:hanging="180"/>
      </w:pPr>
    </w:lvl>
    <w:lvl w:ilvl="3" w:tplc="0C0C000F" w:tentative="1">
      <w:start w:val="1"/>
      <w:numFmt w:val="decimal"/>
      <w:lvlText w:val="%4."/>
      <w:lvlJc w:val="left"/>
      <w:pPr>
        <w:ind w:left="4104" w:hanging="360"/>
      </w:pPr>
    </w:lvl>
    <w:lvl w:ilvl="4" w:tplc="0C0C0019" w:tentative="1">
      <w:start w:val="1"/>
      <w:numFmt w:val="lowerLetter"/>
      <w:lvlText w:val="%5."/>
      <w:lvlJc w:val="left"/>
      <w:pPr>
        <w:ind w:left="4824" w:hanging="360"/>
      </w:pPr>
    </w:lvl>
    <w:lvl w:ilvl="5" w:tplc="0C0C001B" w:tentative="1">
      <w:start w:val="1"/>
      <w:numFmt w:val="lowerRoman"/>
      <w:lvlText w:val="%6."/>
      <w:lvlJc w:val="right"/>
      <w:pPr>
        <w:ind w:left="5544" w:hanging="180"/>
      </w:pPr>
    </w:lvl>
    <w:lvl w:ilvl="6" w:tplc="0C0C000F" w:tentative="1">
      <w:start w:val="1"/>
      <w:numFmt w:val="decimal"/>
      <w:lvlText w:val="%7."/>
      <w:lvlJc w:val="left"/>
      <w:pPr>
        <w:ind w:left="6264" w:hanging="360"/>
      </w:pPr>
    </w:lvl>
    <w:lvl w:ilvl="7" w:tplc="0C0C0019" w:tentative="1">
      <w:start w:val="1"/>
      <w:numFmt w:val="lowerLetter"/>
      <w:lvlText w:val="%8."/>
      <w:lvlJc w:val="left"/>
      <w:pPr>
        <w:ind w:left="6984" w:hanging="360"/>
      </w:pPr>
    </w:lvl>
    <w:lvl w:ilvl="8" w:tplc="0C0C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4" w15:restartNumberingAfterBreak="0">
    <w:nsid w:val="77764B14"/>
    <w:multiLevelType w:val="multilevel"/>
    <w:tmpl w:val="1D4C3E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F1839"/>
    <w:multiLevelType w:val="multilevel"/>
    <w:tmpl w:val="D1D0BF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num w:numId="1" w16cid:durableId="1277368146">
    <w:abstractNumId w:val="5"/>
  </w:num>
  <w:num w:numId="2" w16cid:durableId="1323390346">
    <w:abstractNumId w:val="11"/>
  </w:num>
  <w:num w:numId="3" w16cid:durableId="1581328112">
    <w:abstractNumId w:val="6"/>
  </w:num>
  <w:num w:numId="4" w16cid:durableId="1309096409">
    <w:abstractNumId w:val="1"/>
  </w:num>
  <w:num w:numId="5" w16cid:durableId="458036087">
    <w:abstractNumId w:val="15"/>
  </w:num>
  <w:num w:numId="6" w16cid:durableId="1501652438">
    <w:abstractNumId w:val="8"/>
  </w:num>
  <w:num w:numId="7" w16cid:durableId="1987323114">
    <w:abstractNumId w:val="10"/>
  </w:num>
  <w:num w:numId="8" w16cid:durableId="805124281">
    <w:abstractNumId w:val="12"/>
  </w:num>
  <w:num w:numId="9" w16cid:durableId="429951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1922623">
    <w:abstractNumId w:val="3"/>
  </w:num>
  <w:num w:numId="11" w16cid:durableId="421685991">
    <w:abstractNumId w:val="13"/>
  </w:num>
  <w:num w:numId="12" w16cid:durableId="107551099">
    <w:abstractNumId w:val="4"/>
  </w:num>
  <w:num w:numId="13" w16cid:durableId="1194726378">
    <w:abstractNumId w:val="0"/>
  </w:num>
  <w:num w:numId="14" w16cid:durableId="152962306">
    <w:abstractNumId w:val="9"/>
  </w:num>
  <w:num w:numId="15" w16cid:durableId="659191107">
    <w:abstractNumId w:val="7"/>
  </w:num>
  <w:num w:numId="16" w16cid:durableId="1685285302">
    <w:abstractNumId w:val="14"/>
  </w:num>
  <w:num w:numId="17" w16cid:durableId="1362826191">
    <w:abstractNumId w:val="16"/>
  </w:num>
  <w:num w:numId="18" w16cid:durableId="189728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4DB1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48D4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04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1AB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A42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5E88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2D6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3FA8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67C7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6B3"/>
    <w:rsid w:val="00782B7A"/>
    <w:rsid w:val="007845E7"/>
    <w:rsid w:val="00785E38"/>
    <w:rsid w:val="00786027"/>
    <w:rsid w:val="007869DB"/>
    <w:rsid w:val="00787341"/>
    <w:rsid w:val="00787A50"/>
    <w:rsid w:val="00787AAD"/>
    <w:rsid w:val="00790623"/>
    <w:rsid w:val="00791260"/>
    <w:rsid w:val="00792D13"/>
    <w:rsid w:val="00794FF0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17CF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42B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551B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27C07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58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4B08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BD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3E3A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5C5F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314A42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7067C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7067C7"/>
    <w:rPr>
      <w:rFonts w:ascii="Arial" w:hAnsi="Arial" w:cs="Arial"/>
      <w:lang w:val="fr-CA" w:eastAsia="fr-CA"/>
    </w:rPr>
  </w:style>
  <w:style w:type="character" w:styleId="Appelnotedebasdep">
    <w:name w:val="footnote reference"/>
    <w:basedOn w:val="Policepardfaut"/>
    <w:rsid w:val="007067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789C-55FF-4A66-8A38-E0DE4D19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520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6</cp:revision>
  <cp:lastPrinted>2020-06-29T19:21:00Z</cp:lastPrinted>
  <dcterms:created xsi:type="dcterms:W3CDTF">2025-01-09T21:09:00Z</dcterms:created>
  <dcterms:modified xsi:type="dcterms:W3CDTF">2025-01-10T14:25:00Z</dcterms:modified>
</cp:coreProperties>
</file>